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031" w:rsidRPr="00AD4FC9" w:rsidRDefault="00A5288D" w:rsidP="00AD4FC9">
      <w:pPr>
        <w:jc w:val="center"/>
        <w:rPr>
          <w:b/>
          <w:sz w:val="28"/>
          <w:szCs w:val="28"/>
        </w:rPr>
      </w:pPr>
      <w:r w:rsidRPr="00A5288D">
        <w:rPr>
          <w:b/>
          <w:noProof/>
          <w:color w:val="FF0000"/>
          <w:sz w:val="28"/>
          <w:szCs w:val="28"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-694127</wp:posOffset>
                </wp:positionV>
                <wp:extent cx="6772910" cy="3765550"/>
                <wp:effectExtent l="0" t="0" r="0" b="0"/>
                <wp:wrapNone/>
                <wp:docPr id="920" name="Полотно 9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1B2B3" id="Полотно 920" o:spid="_x0000_s1026" editas="canvas" style="position:absolute;margin-left:0;margin-top:-54.65pt;width:533.3pt;height:296.5pt;z-index:251662336;mso-position-horizontal:left;mso-position-horizontal-relative:page" coordsize="67729,3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7729;height:37655;visibility:visible;mso-wrap-style:square">
                  <v:fill o:detectmouseclick="t"/>
                  <v:path o:connecttype="none"/>
                </v:shape>
                <w10:wrap anchorx="page"/>
              </v:group>
            </w:pict>
          </mc:Fallback>
        </mc:AlternateContent>
      </w:r>
      <w:r w:rsidR="00684A79" w:rsidRPr="00AD4FC9">
        <w:rPr>
          <w:b/>
          <w:sz w:val="28"/>
          <w:szCs w:val="28"/>
        </w:rPr>
        <w:t>ООО «Арсенал»</w:t>
      </w:r>
    </w:p>
    <w:p w:rsidR="00424031" w:rsidRPr="00AD4FC9" w:rsidRDefault="00424031" w:rsidP="00AD4FC9">
      <w:pPr>
        <w:jc w:val="center"/>
        <w:rPr>
          <w:b/>
          <w:sz w:val="28"/>
          <w:szCs w:val="28"/>
        </w:rPr>
      </w:pPr>
      <w:r w:rsidRPr="00AD4FC9">
        <w:rPr>
          <w:b/>
          <w:sz w:val="28"/>
          <w:szCs w:val="28"/>
        </w:rPr>
        <w:t>454126 г. Челябинск, ул. Витебская, 4</w:t>
      </w:r>
    </w:p>
    <w:p w:rsidR="00424031" w:rsidRPr="00AD4FC9" w:rsidRDefault="00424031" w:rsidP="00AD4FC9">
      <w:pPr>
        <w:jc w:val="center"/>
        <w:rPr>
          <w:b/>
          <w:sz w:val="28"/>
          <w:szCs w:val="28"/>
        </w:rPr>
      </w:pPr>
      <w:r w:rsidRPr="00AD4FC9">
        <w:rPr>
          <w:b/>
          <w:sz w:val="28"/>
          <w:szCs w:val="28"/>
        </w:rPr>
        <w:t xml:space="preserve">тел./факс (351) </w:t>
      </w:r>
      <w:r w:rsidR="008465D9">
        <w:rPr>
          <w:b/>
          <w:sz w:val="28"/>
          <w:szCs w:val="28"/>
        </w:rPr>
        <w:t>211</w:t>
      </w:r>
      <w:r w:rsidRPr="00AD4FC9">
        <w:rPr>
          <w:b/>
          <w:sz w:val="28"/>
          <w:szCs w:val="28"/>
        </w:rPr>
        <w:t>-</w:t>
      </w:r>
      <w:r w:rsidR="008465D9">
        <w:rPr>
          <w:b/>
          <w:sz w:val="28"/>
          <w:szCs w:val="28"/>
        </w:rPr>
        <w:t>52</w:t>
      </w:r>
      <w:r w:rsidRPr="00AD4FC9">
        <w:rPr>
          <w:b/>
          <w:sz w:val="28"/>
          <w:szCs w:val="28"/>
        </w:rPr>
        <w:t>-</w:t>
      </w:r>
      <w:r w:rsidR="008465D9">
        <w:rPr>
          <w:b/>
          <w:sz w:val="28"/>
          <w:szCs w:val="28"/>
        </w:rPr>
        <w:t>78</w:t>
      </w:r>
      <w:r w:rsidR="00A8015E">
        <w:rPr>
          <w:b/>
          <w:sz w:val="28"/>
          <w:szCs w:val="28"/>
        </w:rPr>
        <w:t>,</w:t>
      </w:r>
    </w:p>
    <w:p w:rsidR="009C73C2" w:rsidRPr="00AD4FC9" w:rsidRDefault="008465D9" w:rsidP="00AD4F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211</w:t>
      </w:r>
      <w:r w:rsidR="009C73C2" w:rsidRPr="00AD4FC9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52</w:t>
      </w:r>
      <w:r w:rsidR="009C73C2" w:rsidRPr="00AD4FC9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79</w:t>
      </w:r>
    </w:p>
    <w:p w:rsidR="000E65D9" w:rsidRPr="00AD4FC9" w:rsidRDefault="00007D9B" w:rsidP="00AD4FC9">
      <w:pPr>
        <w:jc w:val="center"/>
        <w:rPr>
          <w:sz w:val="28"/>
          <w:szCs w:val="28"/>
        </w:rPr>
      </w:pPr>
      <w:hyperlink r:id="rId8" w:history="1">
        <w:r w:rsidR="000E65D9" w:rsidRPr="00AD4FC9">
          <w:rPr>
            <w:rStyle w:val="a9"/>
            <w:sz w:val="28"/>
            <w:szCs w:val="28"/>
          </w:rPr>
          <w:t>http://www.arsenal74.ru</w:t>
        </w:r>
      </w:hyperlink>
    </w:p>
    <w:p w:rsidR="000E65D9" w:rsidRPr="00A5288D" w:rsidRDefault="000E65D9" w:rsidP="00AD4FC9">
      <w:pPr>
        <w:jc w:val="center"/>
        <w:rPr>
          <w:rStyle w:val="a9"/>
          <w:sz w:val="28"/>
          <w:szCs w:val="28"/>
        </w:rPr>
      </w:pPr>
      <w:bookmarkStart w:id="0" w:name="_Toc205623508"/>
      <w:r w:rsidRPr="00314340">
        <w:rPr>
          <w:sz w:val="28"/>
          <w:szCs w:val="28"/>
          <w:lang w:val="en-US"/>
        </w:rPr>
        <w:t>E</w:t>
      </w:r>
      <w:r w:rsidR="00A33828" w:rsidRPr="00A5288D">
        <w:rPr>
          <w:sz w:val="28"/>
          <w:szCs w:val="28"/>
        </w:rPr>
        <w:t>-</w:t>
      </w:r>
      <w:r w:rsidRPr="00314340">
        <w:rPr>
          <w:sz w:val="28"/>
          <w:szCs w:val="28"/>
          <w:lang w:val="en-US"/>
        </w:rPr>
        <w:t>mail</w:t>
      </w:r>
      <w:r w:rsidRPr="00A5288D">
        <w:rPr>
          <w:sz w:val="28"/>
          <w:szCs w:val="28"/>
        </w:rPr>
        <w:t xml:space="preserve">: </w:t>
      </w:r>
      <w:r w:rsidR="00CB7037" w:rsidRPr="00AD4FC9">
        <w:rPr>
          <w:sz w:val="28"/>
          <w:szCs w:val="28"/>
        </w:rPr>
        <w:fldChar w:fldCharType="begin"/>
      </w:r>
      <w:r w:rsidR="001B6B66" w:rsidRPr="00A5288D">
        <w:rPr>
          <w:sz w:val="28"/>
          <w:szCs w:val="28"/>
        </w:rPr>
        <w:instrText xml:space="preserve"> </w:instrText>
      </w:r>
      <w:r w:rsidR="001B6B66" w:rsidRPr="00314340">
        <w:rPr>
          <w:sz w:val="28"/>
          <w:szCs w:val="28"/>
          <w:lang w:val="en-US"/>
        </w:rPr>
        <w:instrText>HYPERLINK</w:instrText>
      </w:r>
      <w:r w:rsidR="001B6B66" w:rsidRPr="00A5288D">
        <w:rPr>
          <w:sz w:val="28"/>
          <w:szCs w:val="28"/>
        </w:rPr>
        <w:instrText xml:space="preserve"> "</w:instrText>
      </w:r>
      <w:r w:rsidR="001B6B66" w:rsidRPr="00314340">
        <w:rPr>
          <w:sz w:val="28"/>
          <w:szCs w:val="28"/>
          <w:lang w:val="en-US"/>
        </w:rPr>
        <w:instrText>mailto</w:instrText>
      </w:r>
      <w:r w:rsidR="001B6B66" w:rsidRPr="00A5288D">
        <w:rPr>
          <w:sz w:val="28"/>
          <w:szCs w:val="28"/>
        </w:rPr>
        <w:instrText>:</w:instrText>
      </w:r>
      <w:r w:rsidR="001B6B66" w:rsidRPr="00314340">
        <w:rPr>
          <w:sz w:val="28"/>
          <w:szCs w:val="28"/>
          <w:lang w:val="en-US"/>
        </w:rPr>
        <w:instrText>arsenal</w:instrText>
      </w:r>
      <w:r w:rsidR="001B6B66" w:rsidRPr="00A5288D">
        <w:rPr>
          <w:sz w:val="28"/>
          <w:szCs w:val="28"/>
        </w:rPr>
        <w:instrText>@</w:instrText>
      </w:r>
      <w:r w:rsidR="001B6B66" w:rsidRPr="00314340">
        <w:rPr>
          <w:sz w:val="28"/>
          <w:szCs w:val="28"/>
          <w:lang w:val="en-US"/>
        </w:rPr>
        <w:instrText>arsenal</w:instrText>
      </w:r>
      <w:r w:rsidR="001B6B66" w:rsidRPr="00A5288D">
        <w:rPr>
          <w:sz w:val="28"/>
          <w:szCs w:val="28"/>
        </w:rPr>
        <w:instrText>74.</w:instrText>
      </w:r>
      <w:r w:rsidR="001B6B66" w:rsidRPr="00314340">
        <w:rPr>
          <w:sz w:val="28"/>
          <w:szCs w:val="28"/>
          <w:lang w:val="en-US"/>
        </w:rPr>
        <w:instrText>ru</w:instrText>
      </w:r>
      <w:r w:rsidR="001B6B66" w:rsidRPr="00A5288D">
        <w:rPr>
          <w:sz w:val="28"/>
          <w:szCs w:val="28"/>
        </w:rPr>
        <w:instrText xml:space="preserve">" </w:instrText>
      </w:r>
      <w:r w:rsidR="00CB7037" w:rsidRPr="00AD4FC9">
        <w:rPr>
          <w:sz w:val="28"/>
          <w:szCs w:val="28"/>
        </w:rPr>
        <w:fldChar w:fldCharType="separate"/>
      </w:r>
      <w:r w:rsidR="001B6B66" w:rsidRPr="00314340">
        <w:rPr>
          <w:rStyle w:val="a9"/>
          <w:sz w:val="28"/>
          <w:szCs w:val="28"/>
          <w:lang w:val="en-US"/>
        </w:rPr>
        <w:t>arsenal</w:t>
      </w:r>
      <w:r w:rsidR="001B6B66" w:rsidRPr="00A5288D">
        <w:rPr>
          <w:rStyle w:val="a9"/>
          <w:sz w:val="28"/>
          <w:szCs w:val="28"/>
        </w:rPr>
        <w:t>@</w:t>
      </w:r>
      <w:r w:rsidR="001B6B66" w:rsidRPr="00314340">
        <w:rPr>
          <w:rStyle w:val="a9"/>
          <w:sz w:val="28"/>
          <w:szCs w:val="28"/>
          <w:lang w:val="en-US"/>
        </w:rPr>
        <w:t>arsenal</w:t>
      </w:r>
      <w:r w:rsidR="001B6B66" w:rsidRPr="00A5288D">
        <w:rPr>
          <w:rStyle w:val="a9"/>
          <w:sz w:val="28"/>
          <w:szCs w:val="28"/>
        </w:rPr>
        <w:t>74.</w:t>
      </w:r>
      <w:r w:rsidR="001B6B66" w:rsidRPr="00314340">
        <w:rPr>
          <w:rStyle w:val="a9"/>
          <w:sz w:val="28"/>
          <w:szCs w:val="28"/>
          <w:lang w:val="en-US"/>
        </w:rPr>
        <w:t>ru</w:t>
      </w:r>
      <w:bookmarkEnd w:id="0"/>
    </w:p>
    <w:p w:rsidR="00EA3C6D" w:rsidRPr="00A5288D" w:rsidRDefault="00CB7037" w:rsidP="00AD4FC9">
      <w:pPr>
        <w:jc w:val="center"/>
      </w:pPr>
      <w:r w:rsidRPr="00AD4FC9">
        <w:rPr>
          <w:sz w:val="28"/>
          <w:szCs w:val="28"/>
        </w:rPr>
        <w:fldChar w:fldCharType="end"/>
      </w:r>
    </w:p>
    <w:p w:rsidR="00EA3C6D" w:rsidRPr="00A5288D" w:rsidRDefault="00EA3C6D" w:rsidP="00684A79">
      <w:pPr>
        <w:ind w:right="43" w:firstLine="567"/>
        <w:jc w:val="center"/>
      </w:pPr>
    </w:p>
    <w:p w:rsidR="00424031" w:rsidRPr="00A5288D" w:rsidRDefault="00424031">
      <w:pPr>
        <w:ind w:right="43" w:firstLine="567"/>
        <w:jc w:val="center"/>
      </w:pPr>
    </w:p>
    <w:p w:rsidR="00424031" w:rsidRPr="00A5288D" w:rsidRDefault="00424031">
      <w:pPr>
        <w:ind w:right="43" w:firstLine="567"/>
        <w:jc w:val="center"/>
      </w:pPr>
    </w:p>
    <w:p w:rsidR="00424031" w:rsidRPr="00A5288D" w:rsidRDefault="00424031">
      <w:pPr>
        <w:ind w:right="43" w:firstLine="567"/>
        <w:jc w:val="center"/>
      </w:pPr>
    </w:p>
    <w:p w:rsidR="00424031" w:rsidRPr="00A5288D" w:rsidRDefault="00424031">
      <w:pPr>
        <w:ind w:right="43" w:firstLine="567"/>
        <w:jc w:val="center"/>
      </w:pPr>
    </w:p>
    <w:p w:rsidR="00424031" w:rsidRPr="00A5288D" w:rsidRDefault="00424031">
      <w:pPr>
        <w:ind w:right="43" w:firstLine="567"/>
        <w:jc w:val="center"/>
      </w:pPr>
    </w:p>
    <w:p w:rsidR="00B01DE9" w:rsidRPr="00D0393A" w:rsidRDefault="00D0393A" w:rsidP="00B01DE9">
      <w:pPr>
        <w:ind w:right="43" w:firstLine="567"/>
        <w:jc w:val="center"/>
        <w:rPr>
          <w:sz w:val="44"/>
          <w:szCs w:val="44"/>
        </w:rPr>
      </w:pPr>
      <w:r>
        <w:rPr>
          <w:sz w:val="44"/>
          <w:szCs w:val="44"/>
        </w:rPr>
        <w:t>БЛОК УПРАВЛЕНИЯ ДЕАЭРАТОРОМ</w:t>
      </w:r>
    </w:p>
    <w:p w:rsidR="00424031" w:rsidRPr="00A5288D" w:rsidRDefault="00424031">
      <w:pPr>
        <w:ind w:right="43" w:firstLine="567"/>
        <w:jc w:val="center"/>
      </w:pPr>
    </w:p>
    <w:p w:rsidR="00424031" w:rsidRPr="00A5288D" w:rsidRDefault="00424031">
      <w:pPr>
        <w:ind w:right="43" w:firstLine="567"/>
        <w:jc w:val="center"/>
      </w:pPr>
    </w:p>
    <w:p w:rsidR="00424031" w:rsidRPr="001C65D6" w:rsidRDefault="001C65D6">
      <w:pPr>
        <w:ind w:right="43" w:firstLine="567"/>
        <w:jc w:val="center"/>
        <w:rPr>
          <w:sz w:val="48"/>
          <w:szCs w:val="48"/>
        </w:rPr>
      </w:pPr>
      <w:r w:rsidRPr="001C65D6">
        <w:rPr>
          <w:sz w:val="48"/>
          <w:szCs w:val="48"/>
        </w:rPr>
        <w:t>Д</w:t>
      </w:r>
      <w:r>
        <w:rPr>
          <w:sz w:val="48"/>
          <w:szCs w:val="48"/>
        </w:rPr>
        <w:t>А</w:t>
      </w:r>
      <w:r w:rsidRPr="001C65D6">
        <w:rPr>
          <w:sz w:val="48"/>
          <w:szCs w:val="48"/>
        </w:rPr>
        <w:t>-</w:t>
      </w:r>
      <w:r>
        <w:rPr>
          <w:sz w:val="48"/>
          <w:szCs w:val="48"/>
        </w:rPr>
        <w:t>ПР</w:t>
      </w:r>
    </w:p>
    <w:p w:rsidR="007F1CF3" w:rsidRPr="00A5288D" w:rsidRDefault="007F1CF3" w:rsidP="00AD4FC9">
      <w:pPr>
        <w:jc w:val="center"/>
        <w:rPr>
          <w:b/>
          <w:i/>
          <w:sz w:val="32"/>
          <w:szCs w:val="32"/>
        </w:rPr>
      </w:pPr>
    </w:p>
    <w:p w:rsidR="00424031" w:rsidRPr="001C65D6" w:rsidRDefault="00C81B7A">
      <w:pPr>
        <w:ind w:right="43" w:firstLine="567"/>
        <w:jc w:val="center"/>
      </w:pPr>
      <w:r>
        <w:t>Версия 8.</w:t>
      </w:r>
      <w:r w:rsidRPr="001C65D6">
        <w:t>2</w:t>
      </w:r>
    </w:p>
    <w:p w:rsidR="00424031" w:rsidRPr="00C81B7A" w:rsidRDefault="00424031" w:rsidP="00B536E9">
      <w:pPr>
        <w:ind w:right="43" w:firstLine="567"/>
        <w:jc w:val="center"/>
        <w:rPr>
          <w:sz w:val="28"/>
          <w:szCs w:val="28"/>
        </w:rPr>
      </w:pPr>
    </w:p>
    <w:p w:rsidR="00424031" w:rsidRPr="00C81B7A" w:rsidRDefault="00424031">
      <w:pPr>
        <w:ind w:right="43" w:firstLine="567"/>
        <w:jc w:val="center"/>
      </w:pPr>
    </w:p>
    <w:p w:rsidR="00424031" w:rsidRPr="00C81B7A" w:rsidRDefault="00424031">
      <w:pPr>
        <w:ind w:right="43" w:firstLine="567"/>
        <w:jc w:val="center"/>
      </w:pPr>
    </w:p>
    <w:p w:rsidR="00424031" w:rsidRPr="00C81B7A" w:rsidRDefault="00424031">
      <w:pPr>
        <w:ind w:right="43" w:firstLine="567"/>
        <w:jc w:val="center"/>
      </w:pPr>
    </w:p>
    <w:p w:rsidR="00424031" w:rsidRPr="00C81B7A" w:rsidRDefault="00424031">
      <w:pPr>
        <w:ind w:right="43" w:firstLine="567"/>
        <w:jc w:val="center"/>
      </w:pPr>
    </w:p>
    <w:p w:rsidR="00424031" w:rsidRPr="00C81B7A" w:rsidRDefault="00A5288D">
      <w:pPr>
        <w:ind w:right="43" w:firstLine="567"/>
        <w:jc w:val="center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194310</wp:posOffset>
            </wp:positionV>
            <wp:extent cx="6778625" cy="3769995"/>
            <wp:effectExtent l="0" t="0" r="0" b="0"/>
            <wp:wrapNone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625" cy="376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031" w:rsidRPr="00C81B7A" w:rsidRDefault="00424031">
      <w:pPr>
        <w:ind w:right="43" w:firstLine="567"/>
        <w:jc w:val="center"/>
      </w:pPr>
    </w:p>
    <w:p w:rsidR="00424031" w:rsidRPr="00C81B7A" w:rsidRDefault="00424031">
      <w:pPr>
        <w:ind w:right="43" w:firstLine="567"/>
        <w:jc w:val="center"/>
      </w:pPr>
    </w:p>
    <w:p w:rsidR="00424031" w:rsidRPr="00C81B7A" w:rsidRDefault="00424031" w:rsidP="00942A6D">
      <w:pPr>
        <w:ind w:right="43" w:firstLine="567"/>
        <w:jc w:val="center"/>
      </w:pPr>
    </w:p>
    <w:p w:rsidR="00424031" w:rsidRPr="00C81B7A" w:rsidRDefault="00424031">
      <w:pPr>
        <w:ind w:right="43" w:firstLine="567"/>
        <w:jc w:val="center"/>
      </w:pPr>
    </w:p>
    <w:p w:rsidR="00424031" w:rsidRPr="00C81B7A" w:rsidRDefault="00424031">
      <w:pPr>
        <w:ind w:right="43" w:firstLine="567"/>
        <w:jc w:val="center"/>
      </w:pPr>
    </w:p>
    <w:p w:rsidR="00942A6D" w:rsidRDefault="00942A6D" w:rsidP="00942A6D">
      <w:pPr>
        <w:ind w:right="43" w:firstLine="567"/>
        <w:jc w:val="center"/>
        <w:rPr>
          <w:b/>
        </w:rPr>
      </w:pPr>
      <w:r>
        <w:rPr>
          <w:b/>
        </w:rPr>
        <w:t>г. Челябинск</w:t>
      </w:r>
    </w:p>
    <w:p w:rsidR="00942A6D" w:rsidRDefault="00942A6D" w:rsidP="00942A6D">
      <w:pPr>
        <w:ind w:right="43" w:firstLine="567"/>
        <w:jc w:val="center"/>
        <w:rPr>
          <w:b/>
        </w:rPr>
      </w:pPr>
      <w:r>
        <w:rPr>
          <w:b/>
        </w:rPr>
        <w:t>201</w:t>
      </w:r>
      <w:r w:rsidRPr="00844A65">
        <w:rPr>
          <w:b/>
        </w:rPr>
        <w:t>8</w:t>
      </w:r>
      <w:r>
        <w:rPr>
          <w:b/>
        </w:rPr>
        <w:t>г.</w:t>
      </w: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 w:rsidP="00EE61AD">
      <w:pPr>
        <w:ind w:right="43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942A6D" w:rsidRDefault="00942A6D">
      <w:pPr>
        <w:ind w:right="43" w:firstLine="567"/>
        <w:jc w:val="center"/>
      </w:pPr>
    </w:p>
    <w:p w:rsidR="00942A6D" w:rsidRDefault="00942A6D">
      <w:pPr>
        <w:ind w:right="43" w:firstLine="567"/>
        <w:jc w:val="center"/>
      </w:pPr>
    </w:p>
    <w:p w:rsidR="00942A6D" w:rsidRDefault="00942A6D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</w:pPr>
    </w:p>
    <w:p w:rsidR="00424031" w:rsidRDefault="00424031">
      <w:pPr>
        <w:ind w:right="43" w:firstLine="567"/>
      </w:pPr>
    </w:p>
    <w:p w:rsidR="0003761E" w:rsidRDefault="0003761E">
      <w:pPr>
        <w:ind w:right="43" w:firstLine="567"/>
      </w:pPr>
    </w:p>
    <w:p w:rsidR="00942A6D" w:rsidRDefault="00942A6D">
      <w:pPr>
        <w:ind w:right="43" w:firstLine="567"/>
      </w:pPr>
    </w:p>
    <w:p w:rsidR="0003761E" w:rsidRDefault="0003761E">
      <w:pPr>
        <w:ind w:right="43" w:firstLine="567"/>
      </w:pPr>
    </w:p>
    <w:p w:rsidR="00314340" w:rsidRDefault="00314340">
      <w:pPr>
        <w:ind w:right="43" w:firstLine="567"/>
      </w:pPr>
    </w:p>
    <w:p w:rsidR="00314340" w:rsidRDefault="00314340">
      <w:pPr>
        <w:ind w:right="43" w:firstLine="567"/>
      </w:pPr>
    </w:p>
    <w:p w:rsidR="00314340" w:rsidRDefault="00314340">
      <w:pPr>
        <w:ind w:right="43" w:firstLine="567"/>
      </w:pPr>
    </w:p>
    <w:p w:rsidR="00314340" w:rsidRDefault="00314340">
      <w:pPr>
        <w:ind w:right="43" w:firstLine="567"/>
      </w:pPr>
    </w:p>
    <w:p w:rsidR="00314340" w:rsidRDefault="00314340">
      <w:pPr>
        <w:ind w:right="43" w:firstLine="567"/>
      </w:pPr>
    </w:p>
    <w:p w:rsidR="003A23EC" w:rsidRPr="001F3972" w:rsidRDefault="00BE17AA" w:rsidP="00AD4FC9">
      <w:pPr>
        <w:jc w:val="center"/>
        <w:rPr>
          <w:b/>
          <w:sz w:val="32"/>
          <w:szCs w:val="32"/>
        </w:rPr>
      </w:pPr>
      <w:bookmarkStart w:id="1" w:name="_Toc205623510"/>
      <w:r w:rsidRPr="00AD4FC9">
        <w:rPr>
          <w:b/>
          <w:sz w:val="32"/>
          <w:szCs w:val="32"/>
        </w:rPr>
        <w:t>СОДЕРЖАНИЕ</w:t>
      </w:r>
      <w:bookmarkEnd w:id="1"/>
    </w:p>
    <w:p w:rsidR="00E075E7" w:rsidRPr="001F3972" w:rsidRDefault="00E075E7" w:rsidP="00AD4FC9">
      <w:pPr>
        <w:jc w:val="center"/>
        <w:rPr>
          <w:b/>
          <w:sz w:val="32"/>
          <w:szCs w:val="32"/>
        </w:rPr>
      </w:pPr>
    </w:p>
    <w:p w:rsidR="00873010" w:rsidRDefault="00CB7037">
      <w:pPr>
        <w:pStyle w:val="10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172FED">
        <w:rPr>
          <w:rFonts w:ascii="Arial" w:hAnsi="Arial"/>
        </w:rPr>
        <w:fldChar w:fldCharType="begin"/>
      </w:r>
      <w:r w:rsidR="00815E9C" w:rsidRPr="00172FED">
        <w:rPr>
          <w:rFonts w:ascii="Arial" w:hAnsi="Arial"/>
        </w:rPr>
        <w:instrText xml:space="preserve"> TOC \o "1-2" \h \z </w:instrText>
      </w:r>
      <w:r w:rsidRPr="00172FED">
        <w:rPr>
          <w:rFonts w:ascii="Arial" w:hAnsi="Arial"/>
        </w:rPr>
        <w:fldChar w:fldCharType="separate"/>
      </w:r>
      <w:hyperlink w:anchor="_Toc381608169" w:history="1">
        <w:r w:rsidR="00873010" w:rsidRPr="004B701A">
          <w:rPr>
            <w:rStyle w:val="a9"/>
            <w:noProof/>
          </w:rPr>
          <w:t>1. ТЕХНИЧЕСКОЕ ОПИСАНИЕ</w:t>
        </w:r>
        <w:r w:rsidR="0087301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73010" w:rsidRDefault="00007D9B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0" w:history="1">
        <w:r w:rsidR="00873010" w:rsidRPr="004B701A">
          <w:rPr>
            <w:rStyle w:val="a9"/>
            <w:noProof/>
          </w:rPr>
          <w:t>1.1. Назначение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_Toc381608170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3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007D9B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1" w:history="1">
        <w:r w:rsidR="00873010" w:rsidRPr="004B701A">
          <w:rPr>
            <w:rStyle w:val="a9"/>
            <w:noProof/>
          </w:rPr>
          <w:t>1.2. Сокращения и условные обозначения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_Toc381608171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3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007D9B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2" w:history="1">
        <w:r w:rsidR="00873010" w:rsidRPr="004B701A">
          <w:rPr>
            <w:rStyle w:val="a9"/>
            <w:noProof/>
          </w:rPr>
          <w:t>1.3. Устойчивость к воздействию внешних факторов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_Toc381608172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3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007D9B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3" w:history="1">
        <w:r w:rsidR="00873010" w:rsidRPr="004B701A">
          <w:rPr>
            <w:rStyle w:val="a9"/>
            <w:noProof/>
          </w:rPr>
          <w:t>1.4. Технические данные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_Toc381608173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4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007D9B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4" w:history="1">
        <w:r w:rsidR="00873010" w:rsidRPr="004B701A">
          <w:rPr>
            <w:rStyle w:val="a9"/>
            <w:noProof/>
          </w:rPr>
          <w:t>1.5. Входные сигналы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_Toc381608174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4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007D9B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5" w:history="1">
        <w:r w:rsidR="00873010" w:rsidRPr="004B701A">
          <w:rPr>
            <w:rStyle w:val="a9"/>
            <w:noProof/>
          </w:rPr>
          <w:t>1.6. Выходные сигналы блока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_Toc381608175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4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007D9B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6" w:history="1">
        <w:r w:rsidR="00873010" w:rsidRPr="004B701A">
          <w:rPr>
            <w:rStyle w:val="a9"/>
            <w:noProof/>
          </w:rPr>
          <w:t>1.7. Питание блока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_Toc381608176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4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007D9B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7" w:history="1">
        <w:r w:rsidR="00873010" w:rsidRPr="004B701A">
          <w:rPr>
            <w:rStyle w:val="a9"/>
            <w:noProof/>
          </w:rPr>
          <w:t>1.8. Устройство и принцип работы блока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_Toc381608177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4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007D9B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8" w:history="1">
        <w:r w:rsidR="00873010" w:rsidRPr="004B701A">
          <w:rPr>
            <w:rStyle w:val="a9"/>
            <w:noProof/>
          </w:rPr>
          <w:t>1.9. Основные режимы работы.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_Toc381608178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7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007D9B">
      <w:pPr>
        <w:pStyle w:val="10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81608179" w:history="1">
        <w:r w:rsidR="00873010" w:rsidRPr="004B701A">
          <w:rPr>
            <w:rStyle w:val="a9"/>
            <w:noProof/>
          </w:rPr>
          <w:t>2. ИНСТРУКЦИЯ ПО ЭКСПЛУАТАЦИИ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_Toc381608179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9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007D9B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80" w:history="1">
        <w:r w:rsidR="00873010" w:rsidRPr="004B701A">
          <w:rPr>
            <w:rStyle w:val="a9"/>
            <w:noProof/>
          </w:rPr>
          <w:t>2.1. Указание мер безопасности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_Toc381608180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9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007D9B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81" w:history="1">
        <w:r w:rsidR="00873010" w:rsidRPr="004B701A">
          <w:rPr>
            <w:rStyle w:val="a9"/>
            <w:noProof/>
          </w:rPr>
          <w:t>2.2. Установка и монтаж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_Toc381608181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9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007D9B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82" w:history="1">
        <w:r w:rsidR="00873010" w:rsidRPr="004B701A">
          <w:rPr>
            <w:rStyle w:val="a9"/>
            <w:noProof/>
          </w:rPr>
          <w:t>2.3. Настройка блока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_Toc381608182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10</w:t>
        </w:r>
        <w:r w:rsidR="00CB7037">
          <w:rPr>
            <w:noProof/>
            <w:webHidden/>
          </w:rPr>
          <w:fldChar w:fldCharType="end"/>
        </w:r>
      </w:hyperlink>
      <w:hyperlink w:anchor="_Toc381608183" w:history="1"/>
      <w:hyperlink w:anchor="_Toc381608184" w:history="1"/>
      <w:hyperlink w:anchor="_Toc381608185" w:history="1"/>
      <w:hyperlink w:anchor="_Toc381608187" w:history="1"/>
    </w:p>
    <w:p w:rsidR="00873010" w:rsidRDefault="00007D9B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89" w:history="1">
        <w:r w:rsidR="001C567C">
          <w:rPr>
            <w:rStyle w:val="a9"/>
            <w:noProof/>
          </w:rPr>
          <w:t>2.</w:t>
        </w:r>
        <w:r w:rsidR="001C567C">
          <w:rPr>
            <w:rStyle w:val="a9"/>
            <w:noProof/>
            <w:lang w:val="en-US"/>
          </w:rPr>
          <w:t>4</w:t>
        </w:r>
        <w:r w:rsidR="00873010" w:rsidRPr="004B701A">
          <w:rPr>
            <w:rStyle w:val="a9"/>
            <w:noProof/>
          </w:rPr>
          <w:t>. Подготовка блока к работе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_Toc381608189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13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007D9B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90" w:history="1">
        <w:r w:rsidR="001C567C">
          <w:rPr>
            <w:rStyle w:val="a9"/>
            <w:noProof/>
          </w:rPr>
          <w:t>2.</w:t>
        </w:r>
        <w:r w:rsidR="001C567C">
          <w:rPr>
            <w:rStyle w:val="a9"/>
            <w:noProof/>
            <w:lang w:val="en-US"/>
          </w:rPr>
          <w:t>5</w:t>
        </w:r>
        <w:r w:rsidR="00873010" w:rsidRPr="004B701A">
          <w:rPr>
            <w:rStyle w:val="a9"/>
            <w:noProof/>
          </w:rPr>
          <w:t>. Порядок работы блока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_Toc381608190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13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007D9B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93" w:history="1">
        <w:r w:rsidR="001C567C">
          <w:rPr>
            <w:rStyle w:val="a9"/>
            <w:noProof/>
          </w:rPr>
          <w:t>2.</w:t>
        </w:r>
        <w:r w:rsidR="001C567C">
          <w:rPr>
            <w:rStyle w:val="a9"/>
            <w:noProof/>
            <w:lang w:val="en-US"/>
          </w:rPr>
          <w:t>6</w:t>
        </w:r>
        <w:r w:rsidR="00873010" w:rsidRPr="004B701A">
          <w:rPr>
            <w:rStyle w:val="a9"/>
            <w:noProof/>
          </w:rPr>
          <w:t>. Работа оператора с блоком.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_Toc381608193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15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007D9B" w:rsidP="001C567C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94" w:history="1">
        <w:r w:rsidR="001C567C">
          <w:rPr>
            <w:rStyle w:val="a9"/>
            <w:noProof/>
          </w:rPr>
          <w:t>2.</w:t>
        </w:r>
        <w:r w:rsidR="001C567C">
          <w:rPr>
            <w:rStyle w:val="a9"/>
            <w:noProof/>
            <w:lang w:val="en-US"/>
          </w:rPr>
          <w:t>7</w:t>
        </w:r>
        <w:r w:rsidR="00873010" w:rsidRPr="004B701A">
          <w:rPr>
            <w:rStyle w:val="a9"/>
            <w:noProof/>
          </w:rPr>
          <w:t>. Техническое обслуживание.</w:t>
        </w:r>
        <w:r w:rsidR="00873010">
          <w:rPr>
            <w:noProof/>
            <w:webHidden/>
          </w:rPr>
          <w:tab/>
        </w:r>
        <w:r w:rsidR="001C567C">
          <w:rPr>
            <w:noProof/>
            <w:webHidden/>
          </w:rPr>
          <w:t xml:space="preserve"> </w:t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_Toc381608194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15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007D9B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96" w:history="1">
        <w:r w:rsidR="00873010" w:rsidRPr="004B701A">
          <w:rPr>
            <w:rStyle w:val="a9"/>
            <w:rFonts w:ascii="Arial" w:hAnsi="Arial" w:cs="Arial"/>
            <w:noProof/>
          </w:rPr>
          <w:t>Приложение 1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_Toc381608196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17</w:t>
        </w:r>
        <w:r w:rsidR="00CB7037">
          <w:rPr>
            <w:noProof/>
            <w:webHidden/>
          </w:rPr>
          <w:fldChar w:fldCharType="end"/>
        </w:r>
      </w:hyperlink>
    </w:p>
    <w:p w:rsidR="002668E0" w:rsidRPr="00EE1713" w:rsidRDefault="00CB7037" w:rsidP="00EE1713">
      <w:pPr>
        <w:pStyle w:val="1"/>
        <w:rPr>
          <w:b/>
          <w:sz w:val="32"/>
          <w:szCs w:val="32"/>
        </w:rPr>
      </w:pPr>
      <w:r w:rsidRPr="00172FED">
        <w:rPr>
          <w:rFonts w:ascii="Arial" w:hAnsi="Arial" w:cs="Arial"/>
          <w:b/>
        </w:rPr>
        <w:fldChar w:fldCharType="end"/>
      </w:r>
      <w:r w:rsidR="006813E0" w:rsidRPr="00B75EB0">
        <w:br w:type="page"/>
      </w:r>
      <w:bookmarkStart w:id="2" w:name="_Toc205623511"/>
      <w:bookmarkStart w:id="3" w:name="_Toc205623607"/>
      <w:bookmarkStart w:id="4" w:name="_Toc205623776"/>
      <w:bookmarkStart w:id="5" w:name="_Toc300755950"/>
      <w:bookmarkStart w:id="6" w:name="_Toc381608169"/>
      <w:r w:rsidR="00EE1713" w:rsidRPr="00EE1713">
        <w:rPr>
          <w:b/>
          <w:sz w:val="32"/>
          <w:szCs w:val="32"/>
        </w:rPr>
        <w:lastRenderedPageBreak/>
        <w:t>1. ТЕХНИЧЕСКОЕ ОПИСАНИЕ</w:t>
      </w:r>
      <w:bookmarkEnd w:id="2"/>
      <w:bookmarkEnd w:id="3"/>
      <w:bookmarkEnd w:id="4"/>
      <w:bookmarkEnd w:id="5"/>
      <w:bookmarkEnd w:id="6"/>
    </w:p>
    <w:p w:rsidR="00424031" w:rsidRDefault="00424031" w:rsidP="006813E0">
      <w:pPr>
        <w:pStyle w:val="2"/>
        <w:jc w:val="left"/>
        <w:rPr>
          <w:b/>
          <w:sz w:val="30"/>
          <w:szCs w:val="30"/>
        </w:rPr>
      </w:pPr>
      <w:bookmarkStart w:id="7" w:name="_Toc205623608"/>
      <w:bookmarkStart w:id="8" w:name="_Toc205623777"/>
      <w:bookmarkStart w:id="9" w:name="_Toc381608170"/>
      <w:r w:rsidRPr="003F4896">
        <w:rPr>
          <w:b/>
          <w:sz w:val="30"/>
          <w:szCs w:val="30"/>
        </w:rPr>
        <w:t>1.1. Назначение</w:t>
      </w:r>
      <w:bookmarkEnd w:id="7"/>
      <w:bookmarkEnd w:id="8"/>
      <w:bookmarkEnd w:id="9"/>
    </w:p>
    <w:p w:rsidR="00A5288D" w:rsidRPr="00A5288D" w:rsidRDefault="00A5288D" w:rsidP="00A5288D"/>
    <w:p w:rsidR="00754CF2" w:rsidRDefault="00754CF2" w:rsidP="00D0393A">
      <w:pPr>
        <w:pStyle w:val="21"/>
        <w:ind w:left="0" w:firstLine="567"/>
        <w:jc w:val="both"/>
        <w:rPr>
          <w:szCs w:val="24"/>
        </w:rPr>
      </w:pPr>
      <w:r>
        <w:rPr>
          <w:szCs w:val="24"/>
        </w:rPr>
        <w:t xml:space="preserve">Блок управления </w:t>
      </w:r>
      <w:r w:rsidR="00D0393A">
        <w:rPr>
          <w:szCs w:val="24"/>
        </w:rPr>
        <w:t>деаэратором предназначен для измерения и регулирования уровня воды и температуры воды</w:t>
      </w:r>
      <w:r w:rsidR="00C81B7A">
        <w:rPr>
          <w:szCs w:val="24"/>
        </w:rPr>
        <w:t xml:space="preserve"> или давления </w:t>
      </w:r>
      <w:r w:rsidR="007A0A2F">
        <w:rPr>
          <w:szCs w:val="24"/>
        </w:rPr>
        <w:t>пара</w:t>
      </w:r>
      <w:r w:rsidR="007A0A2F" w:rsidRPr="00C81B7A">
        <w:rPr>
          <w:szCs w:val="24"/>
        </w:rPr>
        <w:t xml:space="preserve"> </w:t>
      </w:r>
      <w:r w:rsidR="007A0A2F">
        <w:rPr>
          <w:szCs w:val="24"/>
        </w:rPr>
        <w:t>в</w:t>
      </w:r>
      <w:r w:rsidR="00D0393A">
        <w:rPr>
          <w:szCs w:val="24"/>
        </w:rPr>
        <w:t xml:space="preserve"> атмосферном деаэраторе.</w:t>
      </w:r>
    </w:p>
    <w:p w:rsidR="00424031" w:rsidRPr="003F4896" w:rsidRDefault="00754CF2">
      <w:pPr>
        <w:pStyle w:val="21"/>
        <w:ind w:left="0" w:firstLine="567"/>
        <w:jc w:val="both"/>
        <w:rPr>
          <w:szCs w:val="24"/>
        </w:rPr>
      </w:pPr>
      <w:r>
        <w:rPr>
          <w:szCs w:val="24"/>
        </w:rPr>
        <w:t xml:space="preserve">Информация выводится на </w:t>
      </w:r>
      <w:r w:rsidR="00D0393A">
        <w:rPr>
          <w:szCs w:val="24"/>
        </w:rPr>
        <w:t>жидкокристаллический текстовый</w:t>
      </w:r>
      <w:r w:rsidR="00987D93">
        <w:rPr>
          <w:szCs w:val="24"/>
        </w:rPr>
        <w:t xml:space="preserve"> 2-х строчный</w:t>
      </w:r>
      <w:r>
        <w:rPr>
          <w:szCs w:val="24"/>
        </w:rPr>
        <w:t xml:space="preserve"> индикатор с подсветкой, позволяющий наиболее полно отображ</w:t>
      </w:r>
      <w:r w:rsidR="00987D93">
        <w:rPr>
          <w:szCs w:val="24"/>
        </w:rPr>
        <w:t>ать информацию о состоянии деаэратора</w:t>
      </w:r>
      <w:r>
        <w:rPr>
          <w:szCs w:val="24"/>
        </w:rPr>
        <w:t>, производить пуско-наладочные работы в удобном и наглядн</w:t>
      </w:r>
      <w:r w:rsidR="00D535DF">
        <w:rPr>
          <w:szCs w:val="24"/>
        </w:rPr>
        <w:t xml:space="preserve">ом виде. </w:t>
      </w:r>
    </w:p>
    <w:p w:rsidR="0075766F" w:rsidRPr="003F4896" w:rsidRDefault="0075766F">
      <w:pPr>
        <w:pStyle w:val="21"/>
        <w:ind w:left="0" w:firstLine="567"/>
        <w:jc w:val="both"/>
        <w:rPr>
          <w:szCs w:val="24"/>
        </w:rPr>
      </w:pPr>
    </w:p>
    <w:p w:rsidR="00424031" w:rsidRPr="006813E0" w:rsidRDefault="00424031" w:rsidP="006813E0">
      <w:pPr>
        <w:pStyle w:val="2"/>
        <w:jc w:val="left"/>
        <w:rPr>
          <w:b/>
          <w:bCs/>
          <w:sz w:val="28"/>
        </w:rPr>
      </w:pPr>
      <w:bookmarkStart w:id="10" w:name="_Toc205623609"/>
      <w:bookmarkStart w:id="11" w:name="_Toc205623778"/>
      <w:bookmarkStart w:id="12" w:name="_Toc381608171"/>
      <w:r w:rsidRPr="006813E0">
        <w:rPr>
          <w:b/>
          <w:bCs/>
          <w:sz w:val="28"/>
        </w:rPr>
        <w:t>1.2. Сокращения и условные обозначения</w:t>
      </w:r>
      <w:bookmarkEnd w:id="10"/>
      <w:bookmarkEnd w:id="11"/>
      <w:bookmarkEnd w:id="12"/>
    </w:p>
    <w:p w:rsidR="00424031" w:rsidRDefault="00424031">
      <w:pPr>
        <w:ind w:firstLine="567"/>
        <w:jc w:val="both"/>
        <w:rPr>
          <w:szCs w:val="24"/>
        </w:rPr>
      </w:pPr>
      <w:r w:rsidRPr="00941867">
        <w:rPr>
          <w:szCs w:val="24"/>
        </w:rPr>
        <w:t>В настоящем руководстве по эксплуатации приняты следующие сокращения и условные обозначения:</w:t>
      </w:r>
    </w:p>
    <w:tbl>
      <w:tblPr>
        <w:tblW w:w="0" w:type="auto"/>
        <w:tblInd w:w="714" w:type="dxa"/>
        <w:tblLook w:val="0000" w:firstRow="0" w:lastRow="0" w:firstColumn="0" w:lastColumn="0" w:noHBand="0" w:noVBand="0"/>
      </w:tblPr>
      <w:tblGrid>
        <w:gridCol w:w="1095"/>
        <w:gridCol w:w="8039"/>
      </w:tblGrid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szCs w:val="24"/>
              </w:rPr>
            </w:pPr>
            <w:r w:rsidRPr="00C53D62">
              <w:rPr>
                <w:b/>
                <w:szCs w:val="24"/>
              </w:rPr>
              <w:t>АЦП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>аналого-цифровой преобразователь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НСХ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>номинальная статическая характеристика термометров сопротивления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МЭО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 xml:space="preserve">механизм электрический однооборотный 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ОС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>обратная связь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ПР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szCs w:val="24"/>
              </w:rPr>
              <w:t>- преобразователь разрежения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ИМ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szCs w:val="24"/>
              </w:rPr>
            </w:pPr>
            <w:r w:rsidRPr="00C53D62">
              <w:rPr>
                <w:szCs w:val="24"/>
              </w:rPr>
              <w:t>- исполнительный механизм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К.З.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>короткое замыкание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РТВ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-</w:t>
            </w:r>
            <w:r w:rsidRPr="00C53D62">
              <w:rPr>
                <w:szCs w:val="24"/>
              </w:rPr>
              <w:t xml:space="preserve"> регулятор температуры воды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АУ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szCs w:val="24"/>
              </w:rPr>
            </w:pPr>
            <w:r w:rsidRPr="00C53D62">
              <w:rPr>
                <w:szCs w:val="24"/>
              </w:rPr>
              <w:t>- автоматическое управление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РУ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szCs w:val="24"/>
              </w:rPr>
            </w:pPr>
            <w:r w:rsidRPr="00C53D62">
              <w:rPr>
                <w:szCs w:val="24"/>
              </w:rPr>
              <w:t>- ручное управление</w:t>
            </w:r>
          </w:p>
        </w:tc>
      </w:tr>
      <w:tr w:rsidR="006931D3" w:rsidRPr="00C53D62">
        <w:trPr>
          <w:trHeight w:val="283"/>
        </w:trPr>
        <w:tc>
          <w:tcPr>
            <w:tcW w:w="1095" w:type="dxa"/>
          </w:tcPr>
          <w:p w:rsidR="006931D3" w:rsidRPr="00C53D62" w:rsidRDefault="006931D3" w:rsidP="00DC2DC1">
            <w:pPr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ЦАП</w:t>
            </w:r>
          </w:p>
        </w:tc>
        <w:tc>
          <w:tcPr>
            <w:tcW w:w="8039" w:type="dxa"/>
          </w:tcPr>
          <w:p w:rsidR="006931D3" w:rsidRPr="00C53D62" w:rsidRDefault="006931D3" w:rsidP="00C53C31">
            <w:pPr>
              <w:ind w:left="-7"/>
              <w:rPr>
                <w:szCs w:val="24"/>
              </w:rPr>
            </w:pPr>
            <w:r w:rsidRPr="00C53D62">
              <w:rPr>
                <w:szCs w:val="24"/>
              </w:rPr>
              <w:t>- цифро-аналоговый преобразователь</w:t>
            </w:r>
          </w:p>
        </w:tc>
      </w:tr>
      <w:tr w:rsidR="001F2119" w:rsidRPr="00C53D62">
        <w:trPr>
          <w:trHeight w:val="283"/>
        </w:trPr>
        <w:tc>
          <w:tcPr>
            <w:tcW w:w="1095" w:type="dxa"/>
          </w:tcPr>
          <w:p w:rsidR="001F2119" w:rsidRPr="00C53D62" w:rsidRDefault="001F2119" w:rsidP="00DC2DC1">
            <w:pPr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ПЧ</w:t>
            </w:r>
          </w:p>
        </w:tc>
        <w:tc>
          <w:tcPr>
            <w:tcW w:w="8039" w:type="dxa"/>
          </w:tcPr>
          <w:p w:rsidR="001F2119" w:rsidRPr="00C53D62" w:rsidRDefault="001F2119" w:rsidP="00C53C31">
            <w:pPr>
              <w:ind w:left="-7"/>
              <w:rPr>
                <w:szCs w:val="24"/>
              </w:rPr>
            </w:pPr>
            <w:r>
              <w:rPr>
                <w:szCs w:val="24"/>
              </w:rPr>
              <w:t>- преобразователь частоты (частотный преобразователь)</w:t>
            </w:r>
          </w:p>
        </w:tc>
      </w:tr>
    </w:tbl>
    <w:p w:rsidR="00C53D62" w:rsidRPr="00C53D62" w:rsidRDefault="00C53D62" w:rsidP="00C53D62">
      <w:bookmarkStart w:id="13" w:name="_Toc205623610"/>
      <w:bookmarkStart w:id="14" w:name="_Toc205623779"/>
    </w:p>
    <w:p w:rsidR="00424031" w:rsidRPr="006813E0" w:rsidRDefault="00424031" w:rsidP="006813E0">
      <w:pPr>
        <w:pStyle w:val="2"/>
        <w:jc w:val="left"/>
        <w:rPr>
          <w:b/>
          <w:bCs/>
          <w:sz w:val="28"/>
        </w:rPr>
      </w:pPr>
      <w:bookmarkStart w:id="15" w:name="_Toc381608172"/>
      <w:r w:rsidRPr="006813E0">
        <w:rPr>
          <w:b/>
          <w:bCs/>
          <w:sz w:val="28"/>
        </w:rPr>
        <w:t>1.3. Устойчивость к воздействию</w:t>
      </w:r>
      <w:r w:rsidR="001F6AED" w:rsidRPr="006813E0">
        <w:rPr>
          <w:b/>
          <w:bCs/>
          <w:sz w:val="28"/>
        </w:rPr>
        <w:t xml:space="preserve"> внешних факторов</w:t>
      </w:r>
      <w:bookmarkEnd w:id="13"/>
      <w:bookmarkEnd w:id="14"/>
      <w:bookmarkEnd w:id="15"/>
    </w:p>
    <w:p w:rsidR="00424031" w:rsidRPr="00941867" w:rsidRDefault="00424031">
      <w:pPr>
        <w:ind w:firstLine="567"/>
        <w:jc w:val="both"/>
        <w:rPr>
          <w:szCs w:val="24"/>
        </w:rPr>
      </w:pPr>
      <w:r w:rsidRPr="00941867">
        <w:rPr>
          <w:szCs w:val="24"/>
        </w:rPr>
        <w:t>1.3.1. По устойчивости к воздействиям климатических факторов внешней среды блок соответствует группе В2 по ГОСТ 12997.</w:t>
      </w:r>
    </w:p>
    <w:p w:rsidR="00424031" w:rsidRPr="00941867" w:rsidRDefault="00424031">
      <w:pPr>
        <w:pStyle w:val="30"/>
        <w:ind w:firstLine="567"/>
        <w:rPr>
          <w:szCs w:val="24"/>
        </w:rPr>
      </w:pPr>
      <w:r w:rsidRPr="00941867">
        <w:rPr>
          <w:szCs w:val="24"/>
        </w:rPr>
        <w:t>1.3.2. По устойчивости к механическим воздействиям блок относится к виброустойчивым изделиям, группа исполнения № 1 по ГОСТ 12997.</w:t>
      </w:r>
    </w:p>
    <w:p w:rsidR="00424031" w:rsidRPr="00941867" w:rsidRDefault="00424031">
      <w:pPr>
        <w:pStyle w:val="30"/>
        <w:ind w:firstLine="567"/>
        <w:rPr>
          <w:szCs w:val="24"/>
        </w:rPr>
      </w:pPr>
      <w:r w:rsidRPr="00941867">
        <w:rPr>
          <w:szCs w:val="24"/>
        </w:rPr>
        <w:t>1.3.3. Блок не предназначен для установки во взрывоопасных и пожароопасных зонах помещений.</w:t>
      </w:r>
    </w:p>
    <w:p w:rsidR="00424031" w:rsidRPr="00941867" w:rsidRDefault="00424031">
      <w:pPr>
        <w:pStyle w:val="30"/>
        <w:ind w:firstLine="567"/>
        <w:rPr>
          <w:szCs w:val="24"/>
        </w:rPr>
      </w:pPr>
      <w:r w:rsidRPr="00941867">
        <w:rPr>
          <w:szCs w:val="24"/>
        </w:rPr>
        <w:t>1.3.4. Условия эксплуатации:</w:t>
      </w:r>
    </w:p>
    <w:p w:rsidR="00424031" w:rsidRPr="00941867" w:rsidRDefault="00424031">
      <w:pPr>
        <w:pStyle w:val="30"/>
        <w:ind w:firstLine="567"/>
        <w:rPr>
          <w:szCs w:val="24"/>
        </w:rPr>
      </w:pPr>
      <w:r w:rsidRPr="00941867">
        <w:rPr>
          <w:szCs w:val="24"/>
        </w:rPr>
        <w:t>- темп</w:t>
      </w:r>
      <w:r w:rsidR="000E5999">
        <w:rPr>
          <w:szCs w:val="24"/>
        </w:rPr>
        <w:t>ература окружающего воздуха от минус 20</w:t>
      </w:r>
      <w:r w:rsidRPr="00941867">
        <w:rPr>
          <w:szCs w:val="24"/>
        </w:rPr>
        <w:t xml:space="preserve"> до </w:t>
      </w:r>
      <w:r w:rsidR="000E5999">
        <w:rPr>
          <w:szCs w:val="24"/>
        </w:rPr>
        <w:t>+</w:t>
      </w:r>
      <w:r w:rsidRPr="00941867">
        <w:rPr>
          <w:szCs w:val="24"/>
        </w:rPr>
        <w:t>40 ºС;</w:t>
      </w:r>
    </w:p>
    <w:p w:rsidR="00424031" w:rsidRPr="00941867" w:rsidRDefault="00424031">
      <w:pPr>
        <w:pStyle w:val="30"/>
        <w:ind w:firstLine="567"/>
        <w:rPr>
          <w:szCs w:val="24"/>
        </w:rPr>
      </w:pPr>
      <w:r w:rsidRPr="00941867">
        <w:rPr>
          <w:szCs w:val="24"/>
        </w:rPr>
        <w:t>- относительная влажность от 30 до 75 %;</w:t>
      </w:r>
    </w:p>
    <w:p w:rsidR="00424031" w:rsidRDefault="00424031" w:rsidP="0075766F">
      <w:pPr>
        <w:pStyle w:val="30"/>
        <w:ind w:right="-142" w:firstLine="567"/>
        <w:rPr>
          <w:szCs w:val="24"/>
        </w:rPr>
      </w:pPr>
      <w:r w:rsidRPr="00941867">
        <w:rPr>
          <w:szCs w:val="24"/>
        </w:rPr>
        <w:t>- вибрация с частотой от 10 до 55 Гц и амплитудой виброускорения, не более 19,6 м/с</w:t>
      </w:r>
      <w:r w:rsidRPr="0075766F">
        <w:rPr>
          <w:szCs w:val="24"/>
          <w:vertAlign w:val="superscript"/>
        </w:rPr>
        <w:t>2</w:t>
      </w:r>
      <w:r w:rsidRPr="00941867">
        <w:rPr>
          <w:szCs w:val="24"/>
        </w:rPr>
        <w:t>(2g).</w:t>
      </w:r>
    </w:p>
    <w:p w:rsidR="00C53D62" w:rsidRDefault="00C53D62" w:rsidP="0075766F">
      <w:pPr>
        <w:pStyle w:val="30"/>
        <w:ind w:right="-142" w:firstLine="567"/>
        <w:rPr>
          <w:szCs w:val="24"/>
        </w:rPr>
      </w:pPr>
    </w:p>
    <w:p w:rsidR="00C53D62" w:rsidRPr="003F4896" w:rsidRDefault="00C53D62" w:rsidP="0075766F">
      <w:pPr>
        <w:pStyle w:val="30"/>
        <w:ind w:right="-142" w:firstLine="567"/>
        <w:rPr>
          <w:szCs w:val="24"/>
        </w:rPr>
      </w:pPr>
    </w:p>
    <w:p w:rsidR="005707DD" w:rsidRPr="006813E0" w:rsidRDefault="00424031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16" w:name="_Toc205623611"/>
      <w:bookmarkStart w:id="17" w:name="_Toc205623780"/>
      <w:bookmarkStart w:id="18" w:name="_Toc381608173"/>
      <w:r w:rsidRPr="006813E0">
        <w:rPr>
          <w:b/>
          <w:bCs/>
          <w:sz w:val="28"/>
        </w:rPr>
        <w:t>1.4. Технические данные</w:t>
      </w:r>
      <w:bookmarkEnd w:id="16"/>
      <w:bookmarkEnd w:id="17"/>
      <w:bookmarkEnd w:id="18"/>
    </w:p>
    <w:p w:rsidR="00424031" w:rsidRPr="005707DD" w:rsidRDefault="00424031" w:rsidP="00AD4FC9">
      <w:pPr>
        <w:ind w:firstLine="567"/>
        <w:rPr>
          <w:b/>
          <w:sz w:val="28"/>
        </w:rPr>
      </w:pPr>
      <w:bookmarkStart w:id="19" w:name="_Toc205623512"/>
      <w:r>
        <w:t>1.4.1. Блок обеспечивает выполнение следующих функций:</w:t>
      </w:r>
      <w:bookmarkEnd w:id="19"/>
    </w:p>
    <w:p w:rsidR="00C15153" w:rsidRDefault="00D7517E" w:rsidP="00C055F7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>р</w:t>
      </w:r>
      <w:r w:rsidR="00987D93">
        <w:t>егули</w:t>
      </w:r>
      <w:r w:rsidR="001F40A9">
        <w:t>ро</w:t>
      </w:r>
      <w:r w:rsidR="00987D93">
        <w:t>вание уровня воды</w:t>
      </w:r>
      <w:r w:rsidR="00C81B7A">
        <w:rPr>
          <w:lang w:val="en-US"/>
        </w:rPr>
        <w:t>;</w:t>
      </w:r>
    </w:p>
    <w:p w:rsidR="00987D93" w:rsidRDefault="00D7517E" w:rsidP="00C055F7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>р</w:t>
      </w:r>
      <w:r w:rsidR="00987D93">
        <w:t xml:space="preserve">егулирование температуры </w:t>
      </w:r>
      <w:r w:rsidR="00C81B7A">
        <w:t>воды (давления пара</w:t>
      </w:r>
      <w:r w:rsidR="00A20569">
        <w:t>);</w:t>
      </w:r>
    </w:p>
    <w:p w:rsidR="00D7517E" w:rsidRDefault="00D7517E" w:rsidP="00D7517E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>аварийную и предупредительную звуковую и световую сигнализацию по</w:t>
      </w:r>
    </w:p>
    <w:p w:rsidR="00D7517E" w:rsidRPr="00C81B7A" w:rsidRDefault="00C81B7A" w:rsidP="00D7517E">
      <w:pPr>
        <w:ind w:left="284"/>
      </w:pPr>
      <w:r>
        <w:t>уровню и</w:t>
      </w:r>
      <w:r w:rsidR="00D7517E">
        <w:t xml:space="preserve"> температуре воды </w:t>
      </w:r>
      <w:r w:rsidRPr="00C81B7A">
        <w:t>(</w:t>
      </w:r>
      <w:r>
        <w:t>давлению пара)</w:t>
      </w:r>
      <w:r w:rsidRPr="00C81B7A">
        <w:t>;</w:t>
      </w:r>
    </w:p>
    <w:p w:rsidR="00D7517E" w:rsidRDefault="0009676F" w:rsidP="00C055F7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>вывод на экран всю информацию о состоянии объекта</w:t>
      </w:r>
      <w:r w:rsidR="00C81B7A" w:rsidRPr="00C81B7A">
        <w:t>;</w:t>
      </w:r>
    </w:p>
    <w:p w:rsidR="0009676F" w:rsidRDefault="00F7605C" w:rsidP="00C055F7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 xml:space="preserve">возможность подключения различных датчиков по давлению и </w:t>
      </w:r>
      <w:r w:rsidR="00A20569">
        <w:t>температуре;</w:t>
      </w:r>
    </w:p>
    <w:p w:rsidR="00D7517E" w:rsidRDefault="00931F3B" w:rsidP="00F7605C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>настройка работы регуляторов с различными коэффициентами по открытию и закрытию ИМ</w:t>
      </w:r>
      <w:r w:rsidR="00C81B7A">
        <w:rPr>
          <w:lang w:val="en-US"/>
        </w:rPr>
        <w:t>;</w:t>
      </w:r>
    </w:p>
    <w:p w:rsidR="00931F3B" w:rsidRDefault="00931F3B" w:rsidP="00F7605C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>журнал аварий</w:t>
      </w:r>
      <w:r w:rsidR="00C81B7A">
        <w:rPr>
          <w:lang w:val="en-US"/>
        </w:rPr>
        <w:t>;</w:t>
      </w:r>
    </w:p>
    <w:p w:rsidR="00B406C1" w:rsidRDefault="00B406C1" w:rsidP="00C055F7">
      <w:pPr>
        <w:numPr>
          <w:ilvl w:val="0"/>
          <w:numId w:val="50"/>
        </w:numPr>
        <w:tabs>
          <w:tab w:val="clear" w:pos="1287"/>
        </w:tabs>
        <w:ind w:left="284" w:hanging="284"/>
      </w:pPr>
      <w:r w:rsidRPr="00596D64">
        <w:t>учет</w:t>
      </w:r>
      <w:r w:rsidR="00D01451" w:rsidRPr="00596D64">
        <w:t xml:space="preserve"> времени</w:t>
      </w:r>
      <w:r w:rsidR="001F40A9">
        <w:t xml:space="preserve"> </w:t>
      </w:r>
      <w:r w:rsidR="00A20569">
        <w:t>наработки.</w:t>
      </w:r>
    </w:p>
    <w:p w:rsidR="0075766F" w:rsidRPr="00AD4FC9" w:rsidRDefault="0075766F" w:rsidP="00AD4FC9"/>
    <w:p w:rsidR="00D66A4B" w:rsidRPr="006813E0" w:rsidRDefault="00D66A4B" w:rsidP="006813E0">
      <w:pPr>
        <w:pStyle w:val="2"/>
        <w:spacing w:line="360" w:lineRule="auto"/>
        <w:jc w:val="left"/>
        <w:rPr>
          <w:b/>
          <w:bCs/>
          <w:sz w:val="28"/>
          <w:szCs w:val="24"/>
        </w:rPr>
      </w:pPr>
      <w:bookmarkStart w:id="20" w:name="_Toc205623612"/>
      <w:bookmarkStart w:id="21" w:name="_Toc205623781"/>
      <w:bookmarkStart w:id="22" w:name="_Toc381608174"/>
      <w:r w:rsidRPr="006813E0">
        <w:rPr>
          <w:b/>
          <w:bCs/>
          <w:sz w:val="28"/>
        </w:rPr>
        <w:lastRenderedPageBreak/>
        <w:t>1.5. Входные сигналы</w:t>
      </w:r>
      <w:bookmarkEnd w:id="20"/>
      <w:bookmarkEnd w:id="21"/>
      <w:bookmarkEnd w:id="22"/>
    </w:p>
    <w:p w:rsidR="00E22A2F" w:rsidRDefault="00424031" w:rsidP="00FA3E9C">
      <w:pPr>
        <w:ind w:right="45" w:firstLine="567"/>
        <w:jc w:val="both"/>
        <w:rPr>
          <w:szCs w:val="24"/>
        </w:rPr>
      </w:pPr>
      <w:r w:rsidRPr="00020E6A">
        <w:rPr>
          <w:szCs w:val="24"/>
        </w:rPr>
        <w:t xml:space="preserve">1.5.1. Дискретные – состояние внешних изолированных ключей, способных коммутировать ток минимального значения 10 мА при напряжении до 30 </w:t>
      </w:r>
      <w:r w:rsidR="00A20569" w:rsidRPr="00020E6A">
        <w:rPr>
          <w:szCs w:val="24"/>
        </w:rPr>
        <w:t>В.</w:t>
      </w:r>
      <w:r w:rsidR="00A20569">
        <w:rPr>
          <w:szCs w:val="24"/>
        </w:rPr>
        <w:t xml:space="preserve"> Количество</w:t>
      </w:r>
      <w:r w:rsidR="001F40A9">
        <w:rPr>
          <w:szCs w:val="24"/>
        </w:rPr>
        <w:t xml:space="preserve"> каналов – 8</w:t>
      </w:r>
      <w:r w:rsidR="00CF6242">
        <w:rPr>
          <w:szCs w:val="24"/>
        </w:rPr>
        <w:t>.</w:t>
      </w:r>
    </w:p>
    <w:p w:rsidR="001C5A1B" w:rsidRPr="001C5A1B" w:rsidRDefault="001C5A1B" w:rsidP="001C5A1B">
      <w:pPr>
        <w:ind w:right="-142" w:firstLine="567"/>
        <w:jc w:val="both"/>
      </w:pPr>
      <w:bookmarkStart w:id="23" w:name="_Toc205623613"/>
      <w:bookmarkStart w:id="24" w:name="_Toc205623782"/>
      <w:r w:rsidRPr="001C5A1B">
        <w:t xml:space="preserve">1.5.2. Измерение температуры – сигналы с резистивных датчиков температуры </w:t>
      </w:r>
      <w:r w:rsidR="00A76086">
        <w:t>1</w:t>
      </w:r>
      <w:r w:rsidRPr="001C5A1B">
        <w:t>00</w:t>
      </w:r>
      <w:r w:rsidR="00A76086">
        <w:t>П</w:t>
      </w:r>
      <w:r w:rsidRPr="001C5A1B">
        <w:t xml:space="preserve">, </w:t>
      </w:r>
      <w:r w:rsidRPr="001C5A1B">
        <w:rPr>
          <w:lang w:val="en-US"/>
        </w:rPr>
        <w:t>PT</w:t>
      </w:r>
      <w:r w:rsidR="00931F3B">
        <w:t>100 ,100М .</w:t>
      </w:r>
      <w:r w:rsidRPr="001C5A1B">
        <w:t xml:space="preserve"> </w:t>
      </w:r>
      <w:r w:rsidR="00931F3B" w:rsidRPr="001C5A1B">
        <w:t>Диапазон измерений</w:t>
      </w:r>
      <w:r w:rsidRPr="001C5A1B">
        <w:t xml:space="preserve"> темпер</w:t>
      </w:r>
      <w:r w:rsidR="00931F3B">
        <w:t>атуры воды от 0 до 150 °С .</w:t>
      </w:r>
    </w:p>
    <w:p w:rsidR="001C5A1B" w:rsidRPr="001C5A1B" w:rsidRDefault="001C5A1B" w:rsidP="001C5A1B">
      <w:pPr>
        <w:ind w:right="-142" w:firstLine="567"/>
        <w:jc w:val="both"/>
      </w:pPr>
      <w:r w:rsidRPr="001C5A1B">
        <w:t xml:space="preserve">1.5.3. </w:t>
      </w:r>
      <w:r w:rsidR="00931F3B">
        <w:t>С датчиков давления</w:t>
      </w:r>
      <w:r w:rsidRPr="001C5A1B">
        <w:t xml:space="preserve"> – унифицированный токовый сигнал 4 – 20 мА. </w:t>
      </w:r>
    </w:p>
    <w:p w:rsidR="001C5A1B" w:rsidRPr="001C5A1B" w:rsidRDefault="001C5A1B" w:rsidP="001C5A1B">
      <w:pPr>
        <w:ind w:right="-142" w:firstLine="567"/>
        <w:jc w:val="both"/>
        <w:rPr>
          <w:vertAlign w:val="subscript"/>
        </w:rPr>
      </w:pPr>
      <w:r w:rsidRPr="001C5A1B">
        <w:t>Предел основной погрешности измерения тока не более  ±0,5 %.</w:t>
      </w:r>
    </w:p>
    <w:p w:rsidR="001C5A1B" w:rsidRPr="001C5A1B" w:rsidRDefault="001C5A1B" w:rsidP="001C5A1B">
      <w:pPr>
        <w:ind w:right="-142" w:firstLine="567"/>
        <w:jc w:val="both"/>
      </w:pPr>
      <w:r w:rsidRPr="001C5A1B">
        <w:t>Пределы измерения датчиков задаются при настройках блока.</w:t>
      </w:r>
    </w:p>
    <w:p w:rsidR="001C5A1B" w:rsidRPr="001C5A1B" w:rsidRDefault="001C5A1B" w:rsidP="001C5A1B">
      <w:pPr>
        <w:ind w:right="-142" w:firstLine="567"/>
        <w:jc w:val="both"/>
      </w:pPr>
    </w:p>
    <w:p w:rsidR="005E74D4" w:rsidRPr="00706815" w:rsidRDefault="005E74D4" w:rsidP="00F4155D">
      <w:pPr>
        <w:ind w:right="-142" w:firstLine="567"/>
        <w:jc w:val="both"/>
      </w:pPr>
    </w:p>
    <w:p w:rsidR="00424031" w:rsidRPr="00AD4FC9" w:rsidRDefault="00424031" w:rsidP="00AD4FC9">
      <w:pPr>
        <w:pStyle w:val="2"/>
        <w:spacing w:line="360" w:lineRule="auto"/>
        <w:jc w:val="left"/>
        <w:rPr>
          <w:b/>
          <w:bCs/>
          <w:sz w:val="28"/>
        </w:rPr>
      </w:pPr>
      <w:bookmarkStart w:id="25" w:name="_Toc381608175"/>
      <w:r w:rsidRPr="00AD4FC9">
        <w:rPr>
          <w:b/>
          <w:bCs/>
          <w:sz w:val="28"/>
        </w:rPr>
        <w:t>1.6. Выходные сигналы блока</w:t>
      </w:r>
      <w:bookmarkEnd w:id="23"/>
      <w:bookmarkEnd w:id="24"/>
      <w:bookmarkEnd w:id="25"/>
    </w:p>
    <w:p w:rsidR="005B21A4" w:rsidRDefault="00BC17B0" w:rsidP="00BC17B0">
      <w:pPr>
        <w:ind w:right="45" w:firstLine="567"/>
        <w:jc w:val="both"/>
        <w:rPr>
          <w:szCs w:val="24"/>
        </w:rPr>
      </w:pPr>
      <w:r>
        <w:rPr>
          <w:szCs w:val="24"/>
        </w:rPr>
        <w:t>1.6.1. Коммутация выходных цепей</w:t>
      </w:r>
      <w:r w:rsidR="00631155">
        <w:rPr>
          <w:szCs w:val="24"/>
        </w:rPr>
        <w:t xml:space="preserve"> осуществляется контактами реле</w:t>
      </w:r>
      <w:r>
        <w:rPr>
          <w:szCs w:val="24"/>
        </w:rPr>
        <w:t xml:space="preserve"> (3 </w:t>
      </w:r>
      <w:r w:rsidR="00424031" w:rsidRPr="009450FF">
        <w:rPr>
          <w:szCs w:val="24"/>
        </w:rPr>
        <w:t>А при напряжении до 250В переменного тока</w:t>
      </w:r>
      <w:r w:rsidR="00383DFB" w:rsidRPr="009450FF">
        <w:rPr>
          <w:szCs w:val="24"/>
        </w:rPr>
        <w:t>).</w:t>
      </w:r>
      <w:r w:rsidR="00383DFB">
        <w:rPr>
          <w:szCs w:val="24"/>
        </w:rPr>
        <w:t xml:space="preserve"> Количество</w:t>
      </w:r>
      <w:r w:rsidR="001F6AED">
        <w:rPr>
          <w:szCs w:val="24"/>
        </w:rPr>
        <w:t xml:space="preserve"> выходных сигналов</w:t>
      </w:r>
      <w:r w:rsidR="00F4155D" w:rsidRPr="00F4155D">
        <w:rPr>
          <w:szCs w:val="24"/>
        </w:rPr>
        <w:t xml:space="preserve"> – </w:t>
      </w:r>
      <w:r w:rsidR="001F40A9">
        <w:rPr>
          <w:szCs w:val="24"/>
        </w:rPr>
        <w:t>8</w:t>
      </w:r>
      <w:r w:rsidR="001F6AED">
        <w:rPr>
          <w:szCs w:val="24"/>
        </w:rPr>
        <w:t>.</w:t>
      </w:r>
    </w:p>
    <w:p w:rsidR="007D5170" w:rsidRDefault="007D5170" w:rsidP="007D5170">
      <w:pPr>
        <w:ind w:right="45" w:firstLine="567"/>
        <w:jc w:val="both"/>
        <w:rPr>
          <w:szCs w:val="24"/>
        </w:rPr>
      </w:pPr>
      <w:r>
        <w:rPr>
          <w:szCs w:val="24"/>
        </w:rPr>
        <w:t>Два токовых выхода (4-20 мА)</w:t>
      </w:r>
      <w:r w:rsidR="00631155" w:rsidRPr="00631155">
        <w:rPr>
          <w:szCs w:val="24"/>
        </w:rPr>
        <w:t xml:space="preserve"> </w:t>
      </w:r>
      <w:r>
        <w:rPr>
          <w:szCs w:val="24"/>
        </w:rPr>
        <w:t>для управ</w:t>
      </w:r>
      <w:r w:rsidR="00931F3B">
        <w:rPr>
          <w:szCs w:val="24"/>
        </w:rPr>
        <w:t xml:space="preserve">ления ПЧ </w:t>
      </w:r>
      <w:r>
        <w:rPr>
          <w:szCs w:val="24"/>
        </w:rPr>
        <w:t>. Нагрузка должна иметь суммарное сопротивление-700 Ом</w:t>
      </w:r>
      <w:r>
        <w:t xml:space="preserve">± </w:t>
      </w:r>
      <w:r>
        <w:rPr>
          <w:szCs w:val="24"/>
        </w:rPr>
        <w:t>10 Ом.</w:t>
      </w:r>
    </w:p>
    <w:p w:rsidR="00096F5E" w:rsidRDefault="00096F5E" w:rsidP="005E74D4">
      <w:pPr>
        <w:ind w:right="45" w:firstLine="567"/>
        <w:jc w:val="both"/>
        <w:rPr>
          <w:szCs w:val="24"/>
        </w:rPr>
      </w:pPr>
      <w:r>
        <w:rPr>
          <w:szCs w:val="24"/>
        </w:rPr>
        <w:t>Количество входных и выходных сигналов можно увеличить за счет подключения модулей расширения через</w:t>
      </w:r>
      <w:r w:rsidR="00502E33">
        <w:rPr>
          <w:szCs w:val="24"/>
        </w:rPr>
        <w:t xml:space="preserve"> </w:t>
      </w:r>
      <w:r>
        <w:rPr>
          <w:szCs w:val="24"/>
          <w:lang w:val="en-US"/>
        </w:rPr>
        <w:t>RS</w:t>
      </w:r>
      <w:r w:rsidRPr="00096F5E">
        <w:rPr>
          <w:szCs w:val="24"/>
        </w:rPr>
        <w:t>-485</w:t>
      </w:r>
      <w:r>
        <w:rPr>
          <w:szCs w:val="24"/>
        </w:rPr>
        <w:t xml:space="preserve"> интерфейс.</w:t>
      </w:r>
    </w:p>
    <w:p w:rsidR="00424031" w:rsidRPr="006813E0" w:rsidRDefault="00424031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26" w:name="_Toc205623614"/>
      <w:bookmarkStart w:id="27" w:name="_Toc205623783"/>
      <w:bookmarkStart w:id="28" w:name="_Toc381608176"/>
      <w:r w:rsidRPr="006813E0">
        <w:rPr>
          <w:b/>
          <w:bCs/>
          <w:sz w:val="28"/>
        </w:rPr>
        <w:t>1.7. Питание блока</w:t>
      </w:r>
      <w:bookmarkEnd w:id="26"/>
      <w:bookmarkEnd w:id="27"/>
      <w:bookmarkEnd w:id="28"/>
    </w:p>
    <w:p w:rsidR="00424031" w:rsidRDefault="00424031">
      <w:pPr>
        <w:ind w:right="45" w:firstLine="567"/>
        <w:jc w:val="both"/>
      </w:pPr>
      <w:r>
        <w:t>1.7.1. Питание блока от</w:t>
      </w:r>
      <w:r w:rsidR="008A3F97">
        <w:t xml:space="preserve"> источника постоянного напряжения 19..30 В</w:t>
      </w:r>
      <w:r>
        <w:t>.</w:t>
      </w:r>
    </w:p>
    <w:p w:rsidR="00424031" w:rsidRDefault="00424031">
      <w:pPr>
        <w:ind w:right="45" w:firstLine="567"/>
        <w:jc w:val="both"/>
        <w:rPr>
          <w:b/>
        </w:rPr>
      </w:pPr>
      <w:r>
        <w:t>1.7.2. Мощность потребления блока не более</w:t>
      </w:r>
      <w:r w:rsidR="008A3F97">
        <w:rPr>
          <w:b/>
        </w:rPr>
        <w:t xml:space="preserve"> 10</w:t>
      </w:r>
      <w:r>
        <w:rPr>
          <w:b/>
        </w:rPr>
        <w:t xml:space="preserve"> Вт.</w:t>
      </w:r>
    </w:p>
    <w:p w:rsidR="00424031" w:rsidRPr="006813E0" w:rsidRDefault="00424031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29" w:name="_Toc205623615"/>
      <w:bookmarkStart w:id="30" w:name="_Toc205623784"/>
      <w:bookmarkStart w:id="31" w:name="_Toc381608177"/>
      <w:r w:rsidRPr="006813E0">
        <w:rPr>
          <w:b/>
          <w:bCs/>
          <w:sz w:val="28"/>
        </w:rPr>
        <w:t>1.8. Устройство и принцип работы блока</w:t>
      </w:r>
      <w:bookmarkEnd w:id="29"/>
      <w:bookmarkEnd w:id="30"/>
      <w:bookmarkEnd w:id="31"/>
    </w:p>
    <w:p w:rsidR="00424031" w:rsidRPr="0028342E" w:rsidRDefault="004358EF" w:rsidP="000E5999">
      <w:pPr>
        <w:ind w:right="45" w:firstLine="567"/>
        <w:jc w:val="both"/>
        <w:rPr>
          <w:szCs w:val="24"/>
        </w:rPr>
      </w:pPr>
      <w:r>
        <w:rPr>
          <w:szCs w:val="24"/>
        </w:rPr>
        <w:t>1.8.1. Блок управления</w:t>
      </w:r>
      <w:r w:rsidR="00424031" w:rsidRPr="0028342E">
        <w:rPr>
          <w:szCs w:val="24"/>
        </w:rPr>
        <w:t xml:space="preserve"> </w:t>
      </w:r>
      <w:r w:rsidR="000E5999">
        <w:rPr>
          <w:szCs w:val="24"/>
        </w:rPr>
        <w:t>реализован на базе устройства управляющего многофункционального ПР200</w:t>
      </w:r>
    </w:p>
    <w:p w:rsidR="00424031" w:rsidRDefault="004358EF">
      <w:pPr>
        <w:ind w:right="45" w:firstLine="567"/>
        <w:jc w:val="both"/>
        <w:rPr>
          <w:szCs w:val="24"/>
        </w:rPr>
      </w:pPr>
      <w:r>
        <w:rPr>
          <w:szCs w:val="24"/>
        </w:rPr>
        <w:t>1.8.2</w:t>
      </w:r>
      <w:r w:rsidR="00424031" w:rsidRPr="0028342E">
        <w:rPr>
          <w:szCs w:val="24"/>
        </w:rPr>
        <w:t>. В основу управления программой б</w:t>
      </w:r>
      <w:r w:rsidR="00BE1BBE">
        <w:rPr>
          <w:szCs w:val="24"/>
        </w:rPr>
        <w:t>лока заложен микропроцессор</w:t>
      </w:r>
      <w:r w:rsidR="00424031" w:rsidRPr="0028342E">
        <w:rPr>
          <w:szCs w:val="24"/>
        </w:rPr>
        <w:t>, который по результатам обработки информации от датчиков и органов управления блока формирует сиг</w:t>
      </w:r>
      <w:r w:rsidR="00BE1BBE">
        <w:rPr>
          <w:szCs w:val="24"/>
        </w:rPr>
        <w:t>налы</w:t>
      </w:r>
      <w:r w:rsidR="00424031" w:rsidRPr="0028342E">
        <w:rPr>
          <w:szCs w:val="24"/>
        </w:rPr>
        <w:t xml:space="preserve"> для исполнительных механизмов и инд</w:t>
      </w:r>
      <w:r w:rsidR="00D535DF">
        <w:rPr>
          <w:szCs w:val="24"/>
        </w:rPr>
        <w:t xml:space="preserve">икации. </w:t>
      </w:r>
    </w:p>
    <w:p w:rsidR="009A0D9C" w:rsidRDefault="009A0D9C">
      <w:pPr>
        <w:ind w:right="45" w:firstLine="567"/>
        <w:jc w:val="both"/>
        <w:rPr>
          <w:szCs w:val="24"/>
        </w:rPr>
      </w:pPr>
      <w:r>
        <w:rPr>
          <w:szCs w:val="24"/>
        </w:rPr>
        <w:t xml:space="preserve">1.8.3.Вся информация о ходе техпроцесса, значение параметров и </w:t>
      </w:r>
      <w:r w:rsidR="000E5999">
        <w:rPr>
          <w:szCs w:val="24"/>
        </w:rPr>
        <w:t>т.п. отображается на текстовом</w:t>
      </w:r>
      <w:r>
        <w:rPr>
          <w:szCs w:val="24"/>
        </w:rPr>
        <w:t xml:space="preserve"> ж</w:t>
      </w:r>
      <w:r w:rsidR="004E6023">
        <w:rPr>
          <w:szCs w:val="24"/>
        </w:rPr>
        <w:t>идкокристаллическом индикаторе</w:t>
      </w:r>
      <w:r>
        <w:rPr>
          <w:szCs w:val="24"/>
        </w:rPr>
        <w:t>.</w:t>
      </w:r>
    </w:p>
    <w:p w:rsidR="009A0D9C" w:rsidRPr="00706815" w:rsidRDefault="009A0D9C">
      <w:pPr>
        <w:ind w:right="45" w:firstLine="567"/>
        <w:jc w:val="both"/>
        <w:rPr>
          <w:szCs w:val="24"/>
        </w:rPr>
      </w:pPr>
      <w:r>
        <w:rPr>
          <w:szCs w:val="24"/>
        </w:rPr>
        <w:t>1.8.4. Функциональное назначение кнопок</w:t>
      </w:r>
      <w:r w:rsidR="001F6AED">
        <w:rPr>
          <w:szCs w:val="24"/>
        </w:rPr>
        <w:t xml:space="preserve"> управления блоком</w:t>
      </w:r>
    </w:p>
    <w:p w:rsidR="007B7AB6" w:rsidRPr="007B7AB6" w:rsidRDefault="007B7AB6" w:rsidP="00F4155D">
      <w:pPr>
        <w:ind w:right="45"/>
        <w:jc w:val="both"/>
        <w:rPr>
          <w:szCs w:val="24"/>
        </w:rPr>
      </w:pPr>
      <w:r>
        <w:rPr>
          <w:szCs w:val="24"/>
        </w:rPr>
        <w:t xml:space="preserve">С помощью </w:t>
      </w:r>
      <w:r w:rsidR="00BE656F">
        <w:rPr>
          <w:szCs w:val="24"/>
        </w:rPr>
        <w:t>следующих кнопок осуществляется</w:t>
      </w:r>
      <w:r w:rsidRPr="007B7AB6">
        <w:rPr>
          <w:szCs w:val="24"/>
        </w:rPr>
        <w:t>,</w:t>
      </w:r>
      <w:r w:rsidR="000431DB">
        <w:rPr>
          <w:szCs w:val="24"/>
        </w:rPr>
        <w:t xml:space="preserve"> </w:t>
      </w:r>
      <w:r>
        <w:rPr>
          <w:szCs w:val="24"/>
        </w:rPr>
        <w:t>перемещение</w:t>
      </w:r>
      <w:r w:rsidR="000431DB">
        <w:rPr>
          <w:szCs w:val="24"/>
        </w:rPr>
        <w:t xml:space="preserve"> </w:t>
      </w:r>
      <w:r>
        <w:rPr>
          <w:szCs w:val="24"/>
        </w:rPr>
        <w:t>по экранам и строкам</w:t>
      </w:r>
      <w:r w:rsidRPr="007B7AB6">
        <w:rPr>
          <w:szCs w:val="24"/>
        </w:rPr>
        <w:t>,</w:t>
      </w:r>
      <w:r w:rsidR="000431DB">
        <w:rPr>
          <w:szCs w:val="24"/>
        </w:rPr>
        <w:t xml:space="preserve"> </w:t>
      </w:r>
      <w:r>
        <w:rPr>
          <w:szCs w:val="24"/>
        </w:rPr>
        <w:t>редактирование переменных</w:t>
      </w:r>
      <w:r w:rsidRPr="007B7AB6">
        <w:rPr>
          <w:szCs w:val="24"/>
        </w:rPr>
        <w:t>:</w:t>
      </w:r>
    </w:p>
    <w:p w:rsidR="004A4F8F" w:rsidRDefault="006F1A92" w:rsidP="00F4155D">
      <w:pPr>
        <w:ind w:right="45"/>
        <w:jc w:val="both"/>
        <w:rPr>
          <w:szCs w:val="24"/>
        </w:rPr>
      </w:pPr>
      <w:r w:rsidRPr="00502E33">
        <w:rPr>
          <w:b/>
          <w:vertAlign w:val="subscript"/>
        </w:rPr>
        <w:object w:dxaOrig="360" w:dyaOrig="3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75pt;height:17.25pt" o:ole="">
            <v:imagedata r:id="rId10" o:title=""/>
          </v:shape>
          <o:OLEObject Type="Embed" ProgID="Visio.Drawing.11" ShapeID="_x0000_i1025" DrawAspect="Content" ObjectID="_1601895763" r:id="rId11"/>
        </w:object>
      </w:r>
      <w:r w:rsidRPr="00502E33">
        <w:rPr>
          <w:b/>
          <w:vertAlign w:val="subscript"/>
        </w:rPr>
        <w:object w:dxaOrig="360" w:dyaOrig="348">
          <v:shape id="_x0000_i1026" type="#_x0000_t75" style="width:18.75pt;height:17.25pt" o:ole="">
            <v:imagedata r:id="rId12" o:title=""/>
          </v:shape>
          <o:OLEObject Type="Embed" ProgID="Visio.Drawing.11" ShapeID="_x0000_i1026" DrawAspect="Content" ObjectID="_1601895764" r:id="rId13"/>
        </w:object>
      </w:r>
      <w:r w:rsidR="00FD271D">
        <w:rPr>
          <w:szCs w:val="24"/>
        </w:rPr>
        <w:t>-</w:t>
      </w:r>
      <w:r w:rsidR="004A4F8F">
        <w:rPr>
          <w:szCs w:val="24"/>
        </w:rPr>
        <w:t>выбор разделов меню, увеличение или уменьш</w:t>
      </w:r>
      <w:r w:rsidR="0093717A">
        <w:rPr>
          <w:szCs w:val="24"/>
        </w:rPr>
        <w:t>ение параметров регулятора</w:t>
      </w:r>
      <w:r w:rsidR="0037262E">
        <w:rPr>
          <w:szCs w:val="24"/>
        </w:rPr>
        <w:t xml:space="preserve"> и</w:t>
      </w:r>
      <w:r w:rsidR="007B7AB6">
        <w:rPr>
          <w:szCs w:val="24"/>
        </w:rPr>
        <w:t xml:space="preserve"> т.д</w:t>
      </w:r>
      <w:r w:rsidR="004A4F8F">
        <w:rPr>
          <w:szCs w:val="24"/>
        </w:rPr>
        <w:t>;</w:t>
      </w:r>
    </w:p>
    <w:p w:rsidR="004A4F8F" w:rsidRPr="007B7AB6" w:rsidRDefault="00FD271D" w:rsidP="00F4155D">
      <w:pPr>
        <w:ind w:right="45"/>
        <w:jc w:val="both"/>
        <w:rPr>
          <w:szCs w:val="24"/>
        </w:rPr>
      </w:pPr>
      <w:r w:rsidRPr="00234D2B">
        <w:rPr>
          <w:vertAlign w:val="subscript"/>
        </w:rPr>
        <w:object w:dxaOrig="362" w:dyaOrig="355">
          <v:shape id="_x0000_i1027" type="#_x0000_t75" style="width:17.25pt;height:17.25pt" o:ole="">
            <v:imagedata r:id="rId14" o:title=""/>
          </v:shape>
          <o:OLEObject Type="Embed" ProgID="Visio.Drawing.11" ShapeID="_x0000_i1027" DrawAspect="Content" ObjectID="_1601895765" r:id="rId15"/>
        </w:object>
      </w:r>
      <w:r w:rsidR="00F4155D" w:rsidRPr="00F4155D">
        <w:rPr>
          <w:szCs w:val="24"/>
        </w:rPr>
        <w:t>–</w:t>
      </w:r>
      <w:r w:rsidR="007B7AB6">
        <w:rPr>
          <w:szCs w:val="24"/>
        </w:rPr>
        <w:t xml:space="preserve">     вход в режим редактирования на текущем экране</w:t>
      </w:r>
      <w:r w:rsidR="007B7AB6" w:rsidRPr="007B7AB6">
        <w:rPr>
          <w:szCs w:val="24"/>
        </w:rPr>
        <w:t>;</w:t>
      </w:r>
    </w:p>
    <w:p w:rsidR="0095597C" w:rsidRPr="00BE656F" w:rsidRDefault="0095597C" w:rsidP="00F4155D">
      <w:pPr>
        <w:ind w:right="45"/>
        <w:jc w:val="both"/>
        <w:rPr>
          <w:szCs w:val="24"/>
        </w:rPr>
      </w:pPr>
      <w:r w:rsidRPr="00234D2B">
        <w:rPr>
          <w:vertAlign w:val="subscript"/>
        </w:rPr>
        <w:object w:dxaOrig="355" w:dyaOrig="355">
          <v:shape id="_x0000_i1028" type="#_x0000_t75" style="width:17.25pt;height:17.25pt" o:ole="">
            <v:imagedata r:id="rId16" o:title=""/>
          </v:shape>
          <o:OLEObject Type="Embed" ProgID="Visio.Drawing.11" ShapeID="_x0000_i1028" DrawAspect="Content" ObjectID="_1601895766" r:id="rId17"/>
        </w:object>
      </w:r>
      <w:r w:rsidR="007B7AB6" w:rsidRPr="00BE656F">
        <w:rPr>
          <w:vertAlign w:val="subscript"/>
        </w:rPr>
        <w:t xml:space="preserve"> _    </w:t>
      </w:r>
      <w:r w:rsidR="00BE656F" w:rsidRPr="00BE656F">
        <w:rPr>
          <w:sz w:val="32"/>
          <w:vertAlign w:val="subscript"/>
        </w:rPr>
        <w:t>измене</w:t>
      </w:r>
      <w:r w:rsidR="00BE656F">
        <w:rPr>
          <w:sz w:val="32"/>
          <w:vertAlign w:val="subscript"/>
        </w:rPr>
        <w:t>ние назначение кнопок</w:t>
      </w:r>
      <w:r w:rsidR="00BE656F" w:rsidRPr="00BE656F">
        <w:rPr>
          <w:sz w:val="32"/>
          <w:vertAlign w:val="subscript"/>
        </w:rPr>
        <w:t>;</w:t>
      </w:r>
    </w:p>
    <w:p w:rsidR="005B66E5" w:rsidRPr="00BE656F" w:rsidRDefault="005B66E5" w:rsidP="00F4155D">
      <w:pPr>
        <w:ind w:right="45"/>
        <w:jc w:val="both"/>
        <w:rPr>
          <w:sz w:val="32"/>
          <w:szCs w:val="24"/>
        </w:rPr>
      </w:pPr>
      <w:r w:rsidRPr="00234D2B">
        <w:rPr>
          <w:vertAlign w:val="subscript"/>
        </w:rPr>
        <w:object w:dxaOrig="355" w:dyaOrig="355">
          <v:shape id="_x0000_i1029" type="#_x0000_t75" style="width:17.25pt;height:17.25pt" o:ole="">
            <v:imagedata r:id="rId18" o:title=""/>
          </v:shape>
          <o:OLEObject Type="Embed" ProgID="Visio.Drawing.11" ShapeID="_x0000_i1029" DrawAspect="Content" ObjectID="_1601895767" r:id="rId19"/>
        </w:object>
      </w:r>
      <w:r w:rsidR="00BE656F" w:rsidRPr="00BE656F">
        <w:rPr>
          <w:vertAlign w:val="subscript"/>
        </w:rPr>
        <w:t xml:space="preserve">_       </w:t>
      </w:r>
      <w:r w:rsidR="00BE656F" w:rsidRPr="00BE656F">
        <w:rPr>
          <w:sz w:val="32"/>
          <w:vertAlign w:val="subscript"/>
        </w:rPr>
        <w:t>вы</w:t>
      </w:r>
      <w:r w:rsidR="00BE656F">
        <w:rPr>
          <w:sz w:val="32"/>
          <w:vertAlign w:val="subscript"/>
        </w:rPr>
        <w:t>ход из режима редактирования</w:t>
      </w:r>
      <w:r w:rsidR="00BE656F" w:rsidRPr="00BE656F">
        <w:rPr>
          <w:sz w:val="32"/>
          <w:vertAlign w:val="subscript"/>
        </w:rPr>
        <w:t>:</w:t>
      </w:r>
    </w:p>
    <w:p w:rsidR="00C77D77" w:rsidRPr="00BE656F" w:rsidRDefault="00F4155D" w:rsidP="00F4155D">
      <w:pPr>
        <w:ind w:right="45"/>
        <w:jc w:val="both"/>
        <w:rPr>
          <w:szCs w:val="24"/>
        </w:rPr>
      </w:pPr>
      <w:r w:rsidRPr="00234D2B">
        <w:rPr>
          <w:vertAlign w:val="subscript"/>
        </w:rPr>
        <w:object w:dxaOrig="400" w:dyaOrig="358">
          <v:shape id="_x0000_i1030" type="#_x0000_t75" style="width:20.25pt;height:17.25pt" o:ole="">
            <v:imagedata r:id="rId20" o:title=""/>
          </v:shape>
          <o:OLEObject Type="Embed" ProgID="Visio.Drawing.11" ShapeID="_x0000_i1030" DrawAspect="Content" ObjectID="_1601895768" r:id="rId21"/>
        </w:object>
      </w:r>
      <w:r w:rsidRPr="00F4155D">
        <w:rPr>
          <w:szCs w:val="24"/>
        </w:rPr>
        <w:t>–</w:t>
      </w:r>
      <w:r w:rsidR="00C77D77" w:rsidRPr="00F4155D">
        <w:rPr>
          <w:szCs w:val="24"/>
        </w:rPr>
        <w:t xml:space="preserve"> вход в раздел выбранного меню, запись в память установленного значения параметра.</w:t>
      </w:r>
    </w:p>
    <w:p w:rsidR="008A3F97" w:rsidRPr="003A4C72" w:rsidRDefault="008A3F97" w:rsidP="000E5999">
      <w:pPr>
        <w:ind w:right="45" w:firstLine="567"/>
        <w:jc w:val="both"/>
        <w:rPr>
          <w:szCs w:val="24"/>
        </w:rPr>
      </w:pPr>
    </w:p>
    <w:p w:rsidR="007D3D6D" w:rsidRPr="00BA1EFB" w:rsidRDefault="007D3D6D" w:rsidP="007D3D6D">
      <w:pPr>
        <w:jc w:val="center"/>
      </w:pPr>
    </w:p>
    <w:p w:rsidR="007D3D6D" w:rsidRDefault="007D3D6D" w:rsidP="007D3D6D">
      <w:pPr>
        <w:jc w:val="center"/>
      </w:pPr>
    </w:p>
    <w:p w:rsidR="007D3D6D" w:rsidRDefault="007D3D6D" w:rsidP="007D3D6D">
      <w:pPr>
        <w:jc w:val="center"/>
      </w:pPr>
    </w:p>
    <w:p w:rsidR="00FE42E7" w:rsidRDefault="00FE42E7" w:rsidP="0095114A">
      <w:pPr>
        <w:ind w:right="45"/>
        <w:rPr>
          <w:rFonts w:ascii="Arial" w:hAnsi="Arial" w:cs="Arial"/>
          <w:color w:val="000000"/>
          <w:sz w:val="20"/>
        </w:rPr>
      </w:pPr>
    </w:p>
    <w:p w:rsidR="00424031" w:rsidRPr="006813E0" w:rsidRDefault="00E80EEE" w:rsidP="006813E0">
      <w:pPr>
        <w:pStyle w:val="2"/>
        <w:spacing w:line="360" w:lineRule="auto"/>
        <w:jc w:val="left"/>
        <w:rPr>
          <w:b/>
          <w:bCs/>
          <w:sz w:val="28"/>
          <w:szCs w:val="24"/>
        </w:rPr>
      </w:pPr>
      <w:r w:rsidRPr="006813E0">
        <w:rPr>
          <w:b/>
          <w:bCs/>
          <w:sz w:val="28"/>
        </w:rPr>
        <w:br w:type="page"/>
      </w:r>
      <w:bookmarkStart w:id="32" w:name="_Toc205623616"/>
      <w:bookmarkStart w:id="33" w:name="_Toc205623785"/>
      <w:bookmarkStart w:id="34" w:name="_Toc381608178"/>
      <w:r w:rsidR="00424031" w:rsidRPr="006813E0">
        <w:rPr>
          <w:b/>
          <w:bCs/>
          <w:sz w:val="28"/>
        </w:rPr>
        <w:lastRenderedPageBreak/>
        <w:t xml:space="preserve">1.9. </w:t>
      </w:r>
      <w:r w:rsidR="001D2D85" w:rsidRPr="006813E0">
        <w:rPr>
          <w:b/>
          <w:bCs/>
          <w:sz w:val="28"/>
        </w:rPr>
        <w:t>Основные режимы работы.</w:t>
      </w:r>
      <w:bookmarkEnd w:id="32"/>
      <w:bookmarkEnd w:id="33"/>
      <w:bookmarkEnd w:id="34"/>
    </w:p>
    <w:p w:rsidR="00E35175" w:rsidRDefault="008F1950" w:rsidP="001F31EF">
      <w:pPr>
        <w:ind w:right="43" w:firstLine="567"/>
      </w:pPr>
      <w:r>
        <w:t>1.9</w:t>
      </w:r>
      <w:r w:rsidR="00424031">
        <w:t>.</w:t>
      </w:r>
      <w:r>
        <w:t>2.</w:t>
      </w:r>
      <w:r w:rsidR="00424031">
        <w:t xml:space="preserve">1. </w:t>
      </w:r>
      <w:r>
        <w:t xml:space="preserve">После подачи питания </w:t>
      </w:r>
      <w:r w:rsidR="001F31EF">
        <w:t>блока на эк</w:t>
      </w:r>
      <w:r w:rsidR="001A3D3A">
        <w:t>ране кр</w:t>
      </w:r>
      <w:r w:rsidR="0093717A">
        <w:t>атковременно отображается</w:t>
      </w:r>
      <w:r w:rsidR="001F31EF">
        <w:t xml:space="preserve"> бегущая строка с названием фирмы-изготовителя и номером телефона, во второй строчке экрана - версия зашитой в управляющее устройство программы.</w:t>
      </w:r>
    </w:p>
    <w:p w:rsidR="001F31EF" w:rsidRDefault="001F31EF" w:rsidP="001F31EF">
      <w:pPr>
        <w:ind w:right="43" w:firstLine="567"/>
      </w:pPr>
      <w:r>
        <w:t>Затем на экране отображается следующая информация:</w:t>
      </w:r>
    </w:p>
    <w:p w:rsidR="008A3F97" w:rsidRDefault="000C1595" w:rsidP="001F31EF">
      <w:pPr>
        <w:ind w:right="43" w:firstLine="567"/>
      </w:pPr>
      <w:r>
        <w:t>-</w:t>
      </w:r>
      <w:r w:rsidR="001073F1">
        <w:t>в центре первого экрана выводится информация о состоянии объекта (работа</w:t>
      </w:r>
      <w:r w:rsidR="001073F1" w:rsidRPr="001073F1">
        <w:t>,</w:t>
      </w:r>
      <w:r w:rsidR="001073F1">
        <w:t xml:space="preserve"> вид предупредительной или аварийной сигнализации</w:t>
      </w:r>
      <w:r w:rsidR="001073F1" w:rsidRPr="001073F1">
        <w:t>,</w:t>
      </w:r>
      <w:r w:rsidR="001073F1">
        <w:t xml:space="preserve"> отказы датчиков).</w:t>
      </w:r>
    </w:p>
    <w:p w:rsidR="001073F1" w:rsidRDefault="000C1595" w:rsidP="001F31EF">
      <w:pPr>
        <w:ind w:right="43" w:firstLine="567"/>
      </w:pPr>
      <w:r>
        <w:t>-</w:t>
      </w:r>
      <w:r w:rsidR="001073F1">
        <w:t xml:space="preserve">с левой стороны второго экрана </w:t>
      </w:r>
      <w:r w:rsidR="004B0DB5">
        <w:t xml:space="preserve">выводится измеренный уровень </w:t>
      </w:r>
      <w:r w:rsidR="002039AA">
        <w:t>воды, с</w:t>
      </w:r>
      <w:r w:rsidR="004B0DB5">
        <w:t xml:space="preserve"> правой измеренная </w:t>
      </w:r>
      <w:r w:rsidR="00A20569">
        <w:t>температура</w:t>
      </w:r>
      <w:r w:rsidR="00A20569" w:rsidRPr="00C81B7A">
        <w:t xml:space="preserve"> (</w:t>
      </w:r>
      <w:r w:rsidR="00C81B7A">
        <w:t>давление пара)</w:t>
      </w:r>
      <w:r w:rsidR="004B0DB5">
        <w:t>. Ниже под ними –</w:t>
      </w:r>
      <w:r w:rsidR="002039AA">
        <w:t>заданные при</w:t>
      </w:r>
      <w:r w:rsidR="004B0DB5">
        <w:t xml:space="preserve"> настройке значения </w:t>
      </w:r>
    </w:p>
    <w:p w:rsidR="004B0DB5" w:rsidRPr="004B0DB5" w:rsidRDefault="000C1595" w:rsidP="007A0A2F">
      <w:pPr>
        <w:spacing w:before="240"/>
        <w:ind w:right="43" w:firstLine="567"/>
      </w:pPr>
      <w:r>
        <w:t>-</w:t>
      </w:r>
      <w:r w:rsidR="004B0DB5">
        <w:t>дальше в следующих строках можно посмотреть ток датчика уровня и сопротивление датчика температуры</w:t>
      </w:r>
      <w:r w:rsidR="007A0A2F">
        <w:t xml:space="preserve"> (ток датчика давления пара)</w:t>
      </w:r>
    </w:p>
    <w:p w:rsidR="00845666" w:rsidRDefault="00845666" w:rsidP="001F31EF">
      <w:pPr>
        <w:ind w:right="43" w:firstLine="567"/>
      </w:pPr>
      <w:r>
        <w:t>-время наработка котла в включенном состоянии</w:t>
      </w:r>
    </w:p>
    <w:p w:rsidR="000C1595" w:rsidRDefault="000C1595" w:rsidP="001F31EF">
      <w:pPr>
        <w:ind w:right="43" w:firstLine="567"/>
      </w:pPr>
      <w:r>
        <w:t>-текущее время</w:t>
      </w:r>
    </w:p>
    <w:p w:rsidR="001F31EF" w:rsidRDefault="00845666" w:rsidP="001F31EF">
      <w:pPr>
        <w:ind w:right="43" w:firstLine="567"/>
      </w:pPr>
      <w:r>
        <w:t xml:space="preserve">Строчки пролистываются кнопками    </w:t>
      </w:r>
      <w:r w:rsidRPr="00234D2B">
        <w:rPr>
          <w:vertAlign w:val="subscript"/>
        </w:rPr>
        <w:object w:dxaOrig="360" w:dyaOrig="348">
          <v:shape id="_x0000_i1031" type="#_x0000_t75" style="width:18.75pt;height:17.25pt" o:ole="">
            <v:imagedata r:id="rId10" o:title=""/>
          </v:shape>
          <o:OLEObject Type="Embed" ProgID="Visio.Drawing.11" ShapeID="_x0000_i1031" DrawAspect="Content" ObjectID="_1601895769" r:id="rId22"/>
        </w:object>
      </w:r>
      <w:r w:rsidRPr="000F14B4">
        <w:t>,</w:t>
      </w:r>
      <w:r w:rsidR="00785EAA" w:rsidRPr="0093717A">
        <w:t xml:space="preserve"> </w:t>
      </w:r>
      <w:r w:rsidRPr="00234D2B">
        <w:rPr>
          <w:vertAlign w:val="subscript"/>
        </w:rPr>
        <w:object w:dxaOrig="360" w:dyaOrig="348">
          <v:shape id="_x0000_i1032" type="#_x0000_t75" style="width:18.75pt;height:17.25pt" o:ole="">
            <v:imagedata r:id="rId12" o:title=""/>
          </v:shape>
          <o:OLEObject Type="Embed" ProgID="Visio.Drawing.11" ShapeID="_x0000_i1032" DrawAspect="Content" ObjectID="_1601895770" r:id="rId23"/>
        </w:object>
      </w:r>
      <w:r>
        <w:tab/>
      </w:r>
      <w:r>
        <w:tab/>
      </w:r>
      <w:r>
        <w:tab/>
      </w:r>
      <w:r>
        <w:tab/>
      </w:r>
    </w:p>
    <w:p w:rsidR="004E474A" w:rsidRPr="00D02859" w:rsidRDefault="001F31EF" w:rsidP="001F31EF">
      <w:pPr>
        <w:ind w:right="43" w:firstLine="567"/>
      </w:pPr>
      <w:r>
        <w:t xml:space="preserve">1.9.2.2. </w:t>
      </w:r>
      <w:r w:rsidR="00845666">
        <w:t xml:space="preserve"> Н</w:t>
      </w:r>
      <w:r>
        <w:t xml:space="preserve">ажав комбинацию кнопок </w:t>
      </w:r>
      <w:r w:rsidRPr="00502E33">
        <w:rPr>
          <w:b/>
          <w:lang w:val="en-US"/>
        </w:rPr>
        <w:t>ALT</w:t>
      </w:r>
      <w:r w:rsidRPr="00502E33">
        <w:rPr>
          <w:b/>
        </w:rPr>
        <w:t xml:space="preserve"> + </w:t>
      </w:r>
      <w:r w:rsidR="00785EAA" w:rsidRPr="00785EAA">
        <w:rPr>
          <w:b/>
        </w:rPr>
        <w:t xml:space="preserve"> </w:t>
      </w:r>
      <w:r w:rsidRPr="00234D2B">
        <w:rPr>
          <w:vertAlign w:val="subscript"/>
        </w:rPr>
        <w:object w:dxaOrig="360" w:dyaOrig="348">
          <v:shape id="_x0000_i1033" type="#_x0000_t75" style="width:18.75pt;height:17.25pt" o:ole="">
            <v:imagedata r:id="rId12" o:title=""/>
          </v:shape>
          <o:OLEObject Type="Embed" ProgID="Visio.Drawing.11" ShapeID="_x0000_i1033" DrawAspect="Content" ObjectID="_1601895771" r:id="rId24"/>
        </w:object>
      </w:r>
      <w:r>
        <w:rPr>
          <w:vertAlign w:val="subscript"/>
        </w:rPr>
        <w:t>,</w:t>
      </w:r>
      <w:r w:rsidR="00631155" w:rsidRPr="00631155">
        <w:rPr>
          <w:vertAlign w:val="subscript"/>
        </w:rPr>
        <w:t xml:space="preserve"> </w:t>
      </w:r>
      <w:r>
        <w:t xml:space="preserve">можно перейти </w:t>
      </w:r>
      <w:r w:rsidR="000C1595">
        <w:t>в журнал с записью 24-х последних предупредительных и аварийных ситуаций. Последняя хранится под номером 1.</w:t>
      </w:r>
      <w:r w:rsidR="00785EAA">
        <w:t xml:space="preserve">Для просмотра журнала нужно кнопками </w:t>
      </w:r>
      <w:r w:rsidR="00785EAA" w:rsidRPr="00AC59E7">
        <w:rPr>
          <w:b/>
        </w:rPr>
        <w:t xml:space="preserve">SEL, </w:t>
      </w:r>
      <w:r w:rsidR="00785EAA" w:rsidRPr="00AC59E7">
        <w:rPr>
          <w:b/>
          <w:vertAlign w:val="subscript"/>
        </w:rPr>
        <w:object w:dxaOrig="360" w:dyaOrig="348">
          <v:shape id="_x0000_i1034" type="#_x0000_t75" style="width:18.75pt;height:17.25pt" o:ole="">
            <v:imagedata r:id="rId10" o:title=""/>
          </v:shape>
          <o:OLEObject Type="Embed" ProgID="Visio.Drawing.11" ShapeID="_x0000_i1034" DrawAspect="Content" ObjectID="_1601895772" r:id="rId25"/>
        </w:object>
      </w:r>
      <w:r w:rsidR="00785EAA" w:rsidRPr="00AC59E7">
        <w:rPr>
          <w:b/>
        </w:rPr>
        <w:t>,</w:t>
      </w:r>
      <w:r w:rsidR="00785EAA" w:rsidRPr="00785EAA">
        <w:t xml:space="preserve"> </w:t>
      </w:r>
      <w:r w:rsidR="00785EAA" w:rsidRPr="00234D2B">
        <w:rPr>
          <w:vertAlign w:val="subscript"/>
        </w:rPr>
        <w:object w:dxaOrig="360" w:dyaOrig="348">
          <v:shape id="_x0000_i1035" type="#_x0000_t75" style="width:18.75pt;height:17.25pt" o:ole="">
            <v:imagedata r:id="rId12" o:title=""/>
          </v:shape>
          <o:OLEObject Type="Embed" ProgID="Visio.Drawing.11" ShapeID="_x0000_i1035" DrawAspect="Content" ObjectID="_1601895773" r:id="rId26"/>
        </w:object>
      </w:r>
      <w:r w:rsidR="00785EAA" w:rsidRPr="00785EAA">
        <w:rPr>
          <w:vertAlign w:val="subscript"/>
        </w:rPr>
        <w:t xml:space="preserve"> </w:t>
      </w:r>
      <w:r w:rsidR="00785EAA">
        <w:t xml:space="preserve">выбрать </w:t>
      </w:r>
      <w:r w:rsidR="00D02859">
        <w:t xml:space="preserve">нужный номер записи а кнопкой </w:t>
      </w:r>
      <w:r w:rsidR="00D02859" w:rsidRPr="00AC59E7">
        <w:rPr>
          <w:b/>
          <w:lang w:val="en-US"/>
        </w:rPr>
        <w:t>OK</w:t>
      </w:r>
      <w:r w:rsidR="00D02859" w:rsidRPr="00D02859">
        <w:t xml:space="preserve"> </w:t>
      </w:r>
      <w:r w:rsidR="00D02859">
        <w:t xml:space="preserve">прочитать </w:t>
      </w:r>
      <w:r w:rsidR="00AC59E7">
        <w:t>запись. Стереть</w:t>
      </w:r>
      <w:r w:rsidR="00D02859">
        <w:t xml:space="preserve"> в</w:t>
      </w:r>
      <w:r w:rsidR="00AC59E7">
        <w:t xml:space="preserve">сю информацию можно временно выбрав вместо слова </w:t>
      </w:r>
      <w:r w:rsidR="00AC59E7" w:rsidRPr="00AC59E7">
        <w:rPr>
          <w:b/>
        </w:rPr>
        <w:t>СМОТР.</w:t>
      </w:r>
      <w:r w:rsidR="00AC59E7">
        <w:t xml:space="preserve"> на </w:t>
      </w:r>
      <w:r w:rsidR="00AC59E7" w:rsidRPr="00AC59E7">
        <w:rPr>
          <w:b/>
        </w:rPr>
        <w:t>СБРОС</w:t>
      </w:r>
      <w:r w:rsidR="00AC59E7">
        <w:t xml:space="preserve"> и </w:t>
      </w:r>
      <w:r w:rsidR="00C81B7A">
        <w:t>нажать OK</w:t>
      </w:r>
      <w:r w:rsidR="00AC59E7">
        <w:t xml:space="preserve">. </w:t>
      </w:r>
    </w:p>
    <w:p w:rsidR="00004859" w:rsidRDefault="00004859" w:rsidP="00004859">
      <w:pPr>
        <w:ind w:right="43" w:firstLine="567"/>
      </w:pPr>
      <w:r w:rsidRPr="00A211C2">
        <w:t xml:space="preserve">Комбинация кнопок </w:t>
      </w:r>
      <w:r w:rsidRPr="00A211C2">
        <w:rPr>
          <w:b/>
          <w:lang w:val="en-US"/>
        </w:rPr>
        <w:t>ALT</w:t>
      </w:r>
      <w:r w:rsidRPr="00A211C2">
        <w:rPr>
          <w:b/>
        </w:rPr>
        <w:t>+</w:t>
      </w:r>
      <w:r w:rsidRPr="00A211C2">
        <w:rPr>
          <w:b/>
          <w:vertAlign w:val="subscript"/>
        </w:rPr>
        <w:object w:dxaOrig="360" w:dyaOrig="348">
          <v:shape id="_x0000_i1036" type="#_x0000_t75" style="width:18.75pt;height:17.25pt" o:ole="">
            <v:imagedata r:id="rId10" o:title=""/>
          </v:shape>
          <o:OLEObject Type="Embed" ProgID="Visio.Drawing.11" ShapeID="_x0000_i1036" DrawAspect="Content" ObjectID="_1601895774" r:id="rId27"/>
        </w:object>
      </w:r>
      <w:r w:rsidRPr="00A211C2">
        <w:t>переключает экран на</w:t>
      </w:r>
      <w:r w:rsidR="00BB37EE">
        <w:t xml:space="preserve"> отображающий вычисленную блоком длительность </w:t>
      </w:r>
      <w:r w:rsidR="002039AA">
        <w:t>импульса,</w:t>
      </w:r>
      <w:r w:rsidR="00BB37EE">
        <w:t xml:space="preserve"> поступающего на соответствующий </w:t>
      </w:r>
      <w:r w:rsidR="00C81B7A">
        <w:t>ИМ,</w:t>
      </w:r>
      <w:r w:rsidR="00BB37EE">
        <w:t xml:space="preserve"> а также разность между заданным и </w:t>
      </w:r>
      <w:r w:rsidR="00EF32E6">
        <w:t>измеренным на</w:t>
      </w:r>
      <w:r w:rsidR="00BB37EE">
        <w:t xml:space="preserve"> данный момент значением регулируемых параметров</w:t>
      </w:r>
      <w:r w:rsidRPr="00A211C2">
        <w:t>.</w:t>
      </w:r>
    </w:p>
    <w:p w:rsidR="00A76086" w:rsidRPr="00A76086" w:rsidRDefault="00A76086" w:rsidP="00004859">
      <w:pPr>
        <w:ind w:right="43" w:firstLine="567"/>
      </w:pPr>
      <w:r>
        <w:t xml:space="preserve">Для настройки параметров работы блока необходимо нажать кнопки </w:t>
      </w:r>
      <w:r w:rsidRPr="00A76086">
        <w:rPr>
          <w:b/>
          <w:lang w:val="en-US"/>
        </w:rPr>
        <w:t>ALT</w:t>
      </w:r>
      <w:r w:rsidRPr="00A76086">
        <w:rPr>
          <w:b/>
        </w:rPr>
        <w:t>+</w:t>
      </w:r>
      <w:r w:rsidRPr="00A76086">
        <w:rPr>
          <w:b/>
          <w:lang w:val="en-US"/>
        </w:rPr>
        <w:t>SEL</w:t>
      </w:r>
    </w:p>
    <w:p w:rsidR="007D4D73" w:rsidRDefault="007D4D73" w:rsidP="00EF32E6">
      <w:pPr>
        <w:ind w:right="43" w:firstLine="567"/>
        <w:jc w:val="both"/>
        <w:rPr>
          <w:szCs w:val="24"/>
        </w:rPr>
      </w:pPr>
    </w:p>
    <w:p w:rsidR="00C95CFD" w:rsidRPr="001110C0" w:rsidRDefault="00D92915" w:rsidP="00C95CFD">
      <w:r w:rsidRPr="00F8269B">
        <w:rPr>
          <w:rFonts w:ascii="Arial" w:hAnsi="Arial" w:cs="Arial"/>
          <w:b/>
          <w:szCs w:val="24"/>
        </w:rPr>
        <w:lastRenderedPageBreak/>
        <w:t xml:space="preserve">                                                                </w:t>
      </w:r>
      <w:r w:rsidR="00A76086">
        <w:object w:dxaOrig="10531" w:dyaOrig="6856">
          <v:shape id="_x0000_i1037" type="#_x0000_t75" style="width:519.75pt;height:367.5pt" o:ole="">
            <v:imagedata r:id="rId28" o:title=""/>
          </v:shape>
          <o:OLEObject Type="Embed" ProgID="Visio.Drawing.11" ShapeID="_x0000_i1037" DrawAspect="Content" ObjectID="_1601895775" r:id="rId29"/>
        </w:object>
      </w:r>
      <w:r w:rsidRPr="00566119">
        <w:rPr>
          <w:rFonts w:ascii="Arial" w:hAnsi="Arial" w:cs="Arial"/>
          <w:b/>
          <w:szCs w:val="24"/>
        </w:rPr>
        <w:t xml:space="preserve">       </w:t>
      </w:r>
    </w:p>
    <w:p w:rsidR="000D2EC8" w:rsidRPr="00C95CFD" w:rsidRDefault="00C95CFD" w:rsidP="00C95CFD">
      <w:pPr>
        <w:ind w:right="43" w:firstLine="567"/>
        <w:jc w:val="both"/>
        <w:rPr>
          <w:rFonts w:ascii="Arial" w:hAnsi="Arial" w:cs="Arial"/>
          <w:b/>
          <w:szCs w:val="24"/>
        </w:rPr>
      </w:pPr>
      <w:r>
        <w:t xml:space="preserve">При длительном нажатии на кнопку </w:t>
      </w:r>
      <w:r>
        <w:rPr>
          <w:lang w:val="en-US"/>
        </w:rPr>
        <w:t>ALT</w:t>
      </w:r>
      <w:r>
        <w:t xml:space="preserve"> (более 3 секунд) осуществляется переход в системное меню самого прибора. Для выхода необходимо удерживать кнопку </w:t>
      </w:r>
      <w:r>
        <w:rPr>
          <w:lang w:val="en-US"/>
        </w:rPr>
        <w:t>ESC</w:t>
      </w:r>
      <w:r>
        <w:t>в нажатом состоянии в течении 3 секунд.</w:t>
      </w:r>
      <w:r w:rsidRPr="00966A3B">
        <w:rPr>
          <w:b/>
          <w:bCs/>
          <w:sz w:val="32"/>
          <w:szCs w:val="24"/>
        </w:rPr>
        <w:br w:type="page"/>
      </w:r>
    </w:p>
    <w:p w:rsidR="00424031" w:rsidRPr="00966A3B" w:rsidRDefault="00424031" w:rsidP="002C3279">
      <w:pPr>
        <w:pStyle w:val="1"/>
        <w:ind w:left="0"/>
        <w:jc w:val="left"/>
        <w:rPr>
          <w:b/>
          <w:bCs/>
          <w:sz w:val="32"/>
        </w:rPr>
      </w:pPr>
      <w:bookmarkStart w:id="35" w:name="_Toc205623520"/>
      <w:bookmarkStart w:id="36" w:name="_Toc205623617"/>
      <w:bookmarkStart w:id="37" w:name="_Toc205623786"/>
      <w:bookmarkStart w:id="38" w:name="_Toc381608179"/>
      <w:r w:rsidRPr="00966A3B">
        <w:rPr>
          <w:b/>
          <w:bCs/>
          <w:sz w:val="32"/>
        </w:rPr>
        <w:lastRenderedPageBreak/>
        <w:t>2. ИНСТРУКЦИЯ ПО ЭКСПЛУАТАЦИИ</w:t>
      </w:r>
      <w:bookmarkEnd w:id="35"/>
      <w:bookmarkEnd w:id="36"/>
      <w:bookmarkEnd w:id="37"/>
      <w:bookmarkEnd w:id="38"/>
    </w:p>
    <w:p w:rsidR="00B50562" w:rsidRPr="006813E0" w:rsidRDefault="00424031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39" w:name="_Toc205623618"/>
      <w:bookmarkStart w:id="40" w:name="_Toc205623787"/>
      <w:bookmarkStart w:id="41" w:name="_Toc381608180"/>
      <w:r w:rsidRPr="006813E0">
        <w:rPr>
          <w:b/>
          <w:bCs/>
          <w:sz w:val="28"/>
        </w:rPr>
        <w:t>2.1. Указание мер безопасности</w:t>
      </w:r>
      <w:bookmarkEnd w:id="39"/>
      <w:bookmarkEnd w:id="40"/>
      <w:bookmarkEnd w:id="41"/>
    </w:p>
    <w:p w:rsidR="00424031" w:rsidRPr="00D66A4B" w:rsidRDefault="00424031" w:rsidP="00B50562">
      <w:pPr>
        <w:ind w:right="45" w:firstLine="567"/>
        <w:jc w:val="both"/>
        <w:rPr>
          <w:szCs w:val="24"/>
        </w:rPr>
      </w:pPr>
      <w:r w:rsidRPr="00D66A4B">
        <w:rPr>
          <w:szCs w:val="24"/>
        </w:rPr>
        <w:t>2.1.1. При эксплуатации, ремонте и испытаниях блока необходимо соблюдать «Правила техники безопасности при эксплуатации электроустановок потребителей» и «Правила технической эксплуатации электроустановок потребителей».</w:t>
      </w:r>
    </w:p>
    <w:p w:rsidR="00424031" w:rsidRPr="00D66A4B" w:rsidRDefault="007D297D">
      <w:pPr>
        <w:ind w:right="43" w:firstLine="567"/>
        <w:jc w:val="both"/>
        <w:rPr>
          <w:szCs w:val="24"/>
        </w:rPr>
      </w:pPr>
      <w:r>
        <w:rPr>
          <w:szCs w:val="24"/>
        </w:rPr>
        <w:t>2.1.3. Монтажные и р</w:t>
      </w:r>
      <w:r w:rsidR="00424031" w:rsidRPr="00D66A4B">
        <w:rPr>
          <w:szCs w:val="24"/>
        </w:rPr>
        <w:t>емонтные работы и замену узлов и элементов производить при отключенном электропита</w:t>
      </w:r>
      <w:r>
        <w:rPr>
          <w:szCs w:val="24"/>
        </w:rPr>
        <w:t>нии блока и платы коммутации.</w:t>
      </w:r>
    </w:p>
    <w:p w:rsidR="00CA4EDB" w:rsidRPr="003D70D5" w:rsidRDefault="004D119D" w:rsidP="005E74D4">
      <w:pPr>
        <w:ind w:right="43" w:firstLine="567"/>
        <w:jc w:val="both"/>
        <w:rPr>
          <w:szCs w:val="24"/>
        </w:rPr>
      </w:pPr>
      <w:r>
        <w:rPr>
          <w:szCs w:val="24"/>
        </w:rPr>
        <w:t>.</w:t>
      </w:r>
    </w:p>
    <w:p w:rsidR="00424031" w:rsidRDefault="00424031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42" w:name="_Toc205623619"/>
      <w:bookmarkStart w:id="43" w:name="_Toc205623788"/>
      <w:bookmarkStart w:id="44" w:name="_Toc381608181"/>
      <w:r w:rsidRPr="006813E0">
        <w:rPr>
          <w:b/>
          <w:bCs/>
          <w:sz w:val="28"/>
        </w:rPr>
        <w:t>2.2. Установка и монтаж</w:t>
      </w:r>
      <w:bookmarkEnd w:id="42"/>
      <w:bookmarkEnd w:id="43"/>
      <w:bookmarkEnd w:id="44"/>
    </w:p>
    <w:p w:rsidR="002039AA" w:rsidRPr="002039AA" w:rsidRDefault="002039AA" w:rsidP="002039AA">
      <w:r w:rsidRPr="002039AA">
        <w:t xml:space="preserve"> </w:t>
      </w:r>
      <w:r w:rsidRPr="002039AA">
        <w:tab/>
        <w:t>2</w:t>
      </w:r>
      <w:r>
        <w:t>.2.1 Блок выполнен в пластмассовым корпусе</w:t>
      </w:r>
      <w:r w:rsidRPr="002039AA">
        <w:t>,</w:t>
      </w:r>
      <w:r>
        <w:t xml:space="preserve"> предназначенном для крепления на </w:t>
      </w:r>
      <w:r>
        <w:rPr>
          <w:lang w:val="en-US"/>
        </w:rPr>
        <w:t>DIN</w:t>
      </w:r>
      <w:r w:rsidRPr="002039AA">
        <w:t>-</w:t>
      </w:r>
      <w:r>
        <w:t>рейку</w:t>
      </w:r>
    </w:p>
    <w:p w:rsidR="00611104" w:rsidRDefault="00611104" w:rsidP="00611104">
      <w:pPr>
        <w:ind w:right="45" w:firstLine="567"/>
        <w:jc w:val="both"/>
      </w:pPr>
      <w:bookmarkStart w:id="45" w:name="_Toc205623620"/>
      <w:bookmarkStart w:id="46" w:name="_Toc205623789"/>
      <w:r>
        <w:t>2.2.2.</w:t>
      </w:r>
      <w:r w:rsidR="00CC053B">
        <w:t>Электрическая с</w:t>
      </w:r>
      <w:r>
        <w:t>вяз</w:t>
      </w:r>
      <w:r w:rsidR="00CC053B">
        <w:t>ь блока</w:t>
      </w:r>
      <w:r>
        <w:t xml:space="preserve"> должна быть выполнена проводами с сечен</w:t>
      </w:r>
      <w:r w:rsidR="00CC053B">
        <w:t>ием жил проводников от 0,3</w:t>
      </w:r>
      <w:r>
        <w:t>5 мм</w:t>
      </w:r>
      <w:r w:rsidRPr="00383E2E">
        <w:rPr>
          <w:szCs w:val="24"/>
          <w:vertAlign w:val="superscript"/>
        </w:rPr>
        <w:t>2</w:t>
      </w:r>
      <w:r w:rsidR="00CC053B">
        <w:t>, но не более 0,75</w:t>
      </w:r>
      <w:r>
        <w:t xml:space="preserve"> мм</w:t>
      </w:r>
      <w:r w:rsidRPr="00383E2E">
        <w:rPr>
          <w:szCs w:val="24"/>
          <w:vertAlign w:val="superscript"/>
        </w:rPr>
        <w:t>2</w:t>
      </w:r>
      <w:r>
        <w:t>.</w:t>
      </w:r>
      <w:r w:rsidR="00B44FC6">
        <w:t>Для многожильных проводов следует использовать наконечники.</w:t>
      </w:r>
    </w:p>
    <w:p w:rsidR="00611104" w:rsidRDefault="00912E50" w:rsidP="00611104">
      <w:pPr>
        <w:ind w:right="45" w:firstLine="567"/>
        <w:jc w:val="both"/>
      </w:pPr>
      <w:r>
        <w:t xml:space="preserve">2.2.3. Цепь к </w:t>
      </w:r>
      <w:r w:rsidR="00611104">
        <w:t>термосопротивлениям</w:t>
      </w:r>
      <w:r w:rsidR="00457A1B">
        <w:t>, токовым цепям управления ПЧ</w:t>
      </w:r>
      <w:r w:rsidR="00611104">
        <w:t xml:space="preserve"> должна быть выполнена экранированным проводом. Допускается экранирование с помощью металлических труб или шлангов. Экраны и корпуса каждого из внешних устройств должны быть надежно заземлены. Длина высоковольтного провода от трансформатора зажигания не должна превышать 0,7 м, для соединения использовать провод, входящий в комплект поставки.</w:t>
      </w:r>
    </w:p>
    <w:p w:rsidR="00611104" w:rsidRDefault="00611104" w:rsidP="00611104">
      <w:pPr>
        <w:ind w:right="45" w:firstLine="567"/>
        <w:jc w:val="both"/>
      </w:pPr>
      <w:r>
        <w:t>2.2.4. Все провода и кабели, подходящие к блоку должны быть механически закреплены.</w:t>
      </w:r>
    </w:p>
    <w:p w:rsidR="00611104" w:rsidRDefault="00611104" w:rsidP="00611104">
      <w:pPr>
        <w:ind w:right="45" w:firstLine="567"/>
        <w:jc w:val="both"/>
      </w:pPr>
      <w:r>
        <w:t>2.2.5. Сигнальные линии связи должны быть проложены отдельно от силовых кабелей и других источников помех.</w:t>
      </w:r>
    </w:p>
    <w:p w:rsidR="00611104" w:rsidRDefault="00611104" w:rsidP="00F96477">
      <w:pPr>
        <w:ind w:right="45" w:firstLine="567"/>
        <w:jc w:val="both"/>
      </w:pPr>
      <w:r>
        <w:t>2.2.6. Схемы подключения датчиков и исполнительных механизм</w:t>
      </w:r>
      <w:r w:rsidR="00B44FC6">
        <w:t xml:space="preserve">ов приведены в приложении 1 </w:t>
      </w:r>
      <w:r>
        <w:t>.</w:t>
      </w:r>
    </w:p>
    <w:p w:rsidR="00611104" w:rsidRPr="00406BB6" w:rsidRDefault="00611104" w:rsidP="00F96477">
      <w:pPr>
        <w:ind w:right="45" w:firstLine="567"/>
        <w:jc w:val="both"/>
        <w:rPr>
          <w:szCs w:val="24"/>
        </w:rPr>
      </w:pPr>
      <w:r w:rsidRPr="00406BB6">
        <w:rPr>
          <w:szCs w:val="24"/>
        </w:rPr>
        <w:t>2.</w:t>
      </w:r>
      <w:r>
        <w:rPr>
          <w:szCs w:val="24"/>
        </w:rPr>
        <w:t>2.7.</w:t>
      </w:r>
      <w:r w:rsidRPr="00406BB6">
        <w:rPr>
          <w:szCs w:val="24"/>
        </w:rPr>
        <w:t>3</w:t>
      </w:r>
      <w:r>
        <w:rPr>
          <w:szCs w:val="24"/>
        </w:rPr>
        <w:t>.</w:t>
      </w:r>
      <w:r w:rsidRPr="00406BB6">
        <w:rPr>
          <w:szCs w:val="24"/>
        </w:rPr>
        <w:t xml:space="preserve"> Экран или металлорукав кабеля с обеих сторон подключить к корпусу двигателя и корпусу преобразователя частоты. Провода, соединяющие экран, не сращивать.</w:t>
      </w:r>
    </w:p>
    <w:p w:rsidR="00611104" w:rsidRPr="00406BB6" w:rsidRDefault="00611104" w:rsidP="00F96477">
      <w:pPr>
        <w:ind w:right="45" w:firstLine="567"/>
        <w:jc w:val="both"/>
        <w:rPr>
          <w:szCs w:val="24"/>
        </w:rPr>
      </w:pPr>
      <w:r w:rsidRPr="00406BB6">
        <w:rPr>
          <w:szCs w:val="24"/>
        </w:rPr>
        <w:t>2.</w:t>
      </w:r>
      <w:r>
        <w:rPr>
          <w:szCs w:val="24"/>
        </w:rPr>
        <w:t>2.7.</w:t>
      </w:r>
      <w:r w:rsidRPr="00406BB6">
        <w:rPr>
          <w:szCs w:val="24"/>
        </w:rPr>
        <w:t>4</w:t>
      </w:r>
      <w:r>
        <w:rPr>
          <w:szCs w:val="24"/>
        </w:rPr>
        <w:t>.</w:t>
      </w:r>
      <w:r w:rsidRPr="00406BB6">
        <w:rPr>
          <w:szCs w:val="24"/>
        </w:rPr>
        <w:t xml:space="preserve"> В качестве цепей управления использовать экранированный кабель или витую пару. Прокладывать цепи управления отдельно от силовых кабелей и под углом 90° к ним.</w:t>
      </w:r>
    </w:p>
    <w:p w:rsidR="009A36A9" w:rsidRPr="00B72BBA" w:rsidRDefault="009A36A9" w:rsidP="00611104">
      <w:pPr>
        <w:ind w:right="45" w:firstLine="567"/>
        <w:jc w:val="both"/>
      </w:pPr>
    </w:p>
    <w:p w:rsidR="00720D0E" w:rsidRPr="00720D0E" w:rsidRDefault="00024C18" w:rsidP="000F14B4">
      <w:pPr>
        <w:pStyle w:val="2"/>
        <w:jc w:val="left"/>
        <w:rPr>
          <w:b/>
          <w:bCs/>
          <w:sz w:val="28"/>
        </w:rPr>
      </w:pPr>
      <w:bookmarkStart w:id="47" w:name="_Toc381608182"/>
      <w:r w:rsidRPr="00720D0E">
        <w:rPr>
          <w:b/>
          <w:bCs/>
          <w:sz w:val="28"/>
        </w:rPr>
        <w:t>2.3. Настройка блока</w:t>
      </w:r>
      <w:bookmarkEnd w:id="45"/>
      <w:bookmarkEnd w:id="46"/>
      <w:bookmarkEnd w:id="47"/>
    </w:p>
    <w:p w:rsidR="00720D0E" w:rsidRPr="00343507" w:rsidRDefault="00024C18" w:rsidP="00343507">
      <w:pPr>
        <w:ind w:firstLine="567"/>
      </w:pPr>
      <w:r w:rsidRPr="00D66A4B">
        <w:t>2.3.1</w:t>
      </w:r>
      <w:r>
        <w:t xml:space="preserve">. Блок не имеет отдельного выключателя сети, поэтому его подключение к сети электропитания происходит при подаче питающего напряжения на контакты </w:t>
      </w:r>
      <w:r w:rsidR="00912E50">
        <w:t xml:space="preserve">клемм </w:t>
      </w:r>
      <w:r w:rsidR="004A42C5">
        <w:t>согласно рисунк</w:t>
      </w:r>
      <w:r w:rsidR="005D237B">
        <w:t>у</w:t>
      </w:r>
      <w:r w:rsidR="00A20569">
        <w:t xml:space="preserve"> приложения 1</w:t>
      </w:r>
      <w:r>
        <w:t>.</w:t>
      </w:r>
    </w:p>
    <w:p w:rsidR="001E35D4" w:rsidRDefault="00024C18" w:rsidP="00A12B15">
      <w:pPr>
        <w:ind w:firstLine="567"/>
        <w:rPr>
          <w:szCs w:val="24"/>
        </w:rPr>
      </w:pPr>
      <w:r>
        <w:rPr>
          <w:szCs w:val="24"/>
        </w:rPr>
        <w:t xml:space="preserve">2.3.2. После подачи питания на </w:t>
      </w:r>
      <w:r w:rsidR="0093717A">
        <w:rPr>
          <w:szCs w:val="24"/>
        </w:rPr>
        <w:t xml:space="preserve">блок он сразу начинает производить измерение и регулировку по записанной ранее </w:t>
      </w:r>
      <w:r w:rsidR="00CB431C">
        <w:rPr>
          <w:szCs w:val="24"/>
        </w:rPr>
        <w:t>программе. При</w:t>
      </w:r>
      <w:r w:rsidR="0093717A">
        <w:rPr>
          <w:szCs w:val="24"/>
        </w:rPr>
        <w:t xml:space="preserve"> первом включении</w:t>
      </w:r>
      <w:r w:rsidR="00CB431C">
        <w:rPr>
          <w:szCs w:val="24"/>
        </w:rPr>
        <w:t xml:space="preserve"> необходимо произвести настройку параметров </w:t>
      </w:r>
      <w:r w:rsidR="00C81B7A">
        <w:rPr>
          <w:szCs w:val="24"/>
        </w:rPr>
        <w:t>при отключенных исполнительных механизмах</w:t>
      </w:r>
      <w:r w:rsidR="00CB431C">
        <w:rPr>
          <w:szCs w:val="24"/>
        </w:rPr>
        <w:t>.</w:t>
      </w:r>
    </w:p>
    <w:p w:rsidR="00024C18" w:rsidRPr="008D186D" w:rsidRDefault="00800E69" w:rsidP="00720D0E">
      <w:pPr>
        <w:ind w:firstLine="567"/>
        <w:rPr>
          <w:szCs w:val="24"/>
        </w:rPr>
      </w:pPr>
      <w:r>
        <w:rPr>
          <w:szCs w:val="24"/>
        </w:rPr>
        <w:t xml:space="preserve">2.3.3. Вход в окно </w:t>
      </w:r>
      <w:r w:rsidRPr="00E16C1B">
        <w:rPr>
          <w:b/>
          <w:szCs w:val="24"/>
        </w:rPr>
        <w:t>НАСТРОЙКА</w:t>
      </w:r>
      <w:r>
        <w:rPr>
          <w:szCs w:val="24"/>
        </w:rPr>
        <w:t xml:space="preserve"> </w:t>
      </w:r>
      <w:r w:rsidR="00024C18">
        <w:rPr>
          <w:szCs w:val="24"/>
        </w:rPr>
        <w:t>осуществляется одновременным нажатием кнопок</w:t>
      </w:r>
      <w:r w:rsidR="00E16C1B" w:rsidRPr="00E16C1B">
        <w:rPr>
          <w:szCs w:val="24"/>
        </w:rPr>
        <w:t xml:space="preserve"> </w:t>
      </w:r>
      <w:r w:rsidRPr="00E16C1B">
        <w:rPr>
          <w:b/>
          <w:szCs w:val="24"/>
          <w:lang w:val="en-US"/>
        </w:rPr>
        <w:t>ALT</w:t>
      </w:r>
      <w:r w:rsidRPr="00E16C1B">
        <w:rPr>
          <w:b/>
          <w:szCs w:val="24"/>
        </w:rPr>
        <w:t>+</w:t>
      </w:r>
      <w:r w:rsidRPr="00E16C1B">
        <w:rPr>
          <w:b/>
          <w:szCs w:val="24"/>
          <w:lang w:val="en-US"/>
        </w:rPr>
        <w:t>SEL</w:t>
      </w:r>
      <w:r>
        <w:rPr>
          <w:szCs w:val="24"/>
        </w:rPr>
        <w:t>.</w:t>
      </w:r>
      <w:r w:rsidR="008D186D">
        <w:rPr>
          <w:szCs w:val="24"/>
        </w:rPr>
        <w:t xml:space="preserve">Перемещение по строчкам </w:t>
      </w:r>
      <w:r w:rsidR="00AB2BCB">
        <w:rPr>
          <w:szCs w:val="24"/>
        </w:rPr>
        <w:t>меню производится кнопками</w:t>
      </w:r>
      <w:r w:rsidRPr="00234D2B">
        <w:rPr>
          <w:vertAlign w:val="subscript"/>
        </w:rPr>
        <w:object w:dxaOrig="360" w:dyaOrig="348">
          <v:shape id="_x0000_i1038" type="#_x0000_t75" style="width:18.75pt;height:17.25pt" o:ole="">
            <v:imagedata r:id="rId10" o:title=""/>
          </v:shape>
          <o:OLEObject Type="Embed" ProgID="Visio.Drawing.11" ShapeID="_x0000_i1038" DrawAspect="Content" ObjectID="_1601895776" r:id="rId30"/>
        </w:object>
      </w:r>
      <w:r w:rsidRPr="007820CC">
        <w:rPr>
          <w:vertAlign w:val="subscript"/>
        </w:rPr>
        <w:t>,</w:t>
      </w:r>
      <w:r w:rsidRPr="00234D2B">
        <w:rPr>
          <w:vertAlign w:val="subscript"/>
        </w:rPr>
        <w:object w:dxaOrig="360" w:dyaOrig="348">
          <v:shape id="_x0000_i1039" type="#_x0000_t75" style="width:18.75pt;height:17.25pt" o:ole="">
            <v:imagedata r:id="rId12" o:title=""/>
          </v:shape>
          <o:OLEObject Type="Embed" ProgID="Visio.Drawing.11" ShapeID="_x0000_i1039" DrawAspect="Content" ObjectID="_1601895777" r:id="rId31"/>
        </w:object>
      </w:r>
      <w:r w:rsidR="00AB2BCB" w:rsidRPr="00AB2BCB">
        <w:t>,</w:t>
      </w:r>
      <w:r w:rsidR="008D186D">
        <w:rPr>
          <w:szCs w:val="24"/>
        </w:rPr>
        <w:t xml:space="preserve">вход в режим  редактирования параметра кнопкой </w:t>
      </w:r>
      <w:r w:rsidR="008D186D">
        <w:rPr>
          <w:szCs w:val="24"/>
          <w:lang w:val="en-US"/>
        </w:rPr>
        <w:t>SEL</w:t>
      </w:r>
      <w:r w:rsidR="008D186D" w:rsidRPr="008D186D">
        <w:rPr>
          <w:szCs w:val="24"/>
        </w:rPr>
        <w:t>,</w:t>
      </w:r>
      <w:r w:rsidR="008D186D">
        <w:rPr>
          <w:szCs w:val="24"/>
        </w:rPr>
        <w:t>цифра изменяемого параметра начинает мигать</w:t>
      </w:r>
      <w:r w:rsidR="008D186D" w:rsidRPr="008D186D">
        <w:rPr>
          <w:szCs w:val="24"/>
        </w:rPr>
        <w:t>,</w:t>
      </w:r>
      <w:r w:rsidR="00631155" w:rsidRPr="00631155">
        <w:rPr>
          <w:szCs w:val="24"/>
        </w:rPr>
        <w:t xml:space="preserve"> </w:t>
      </w:r>
      <w:r w:rsidR="00EC2072">
        <w:rPr>
          <w:szCs w:val="24"/>
        </w:rPr>
        <w:t xml:space="preserve">нужное значение устанавливаются кнопками </w:t>
      </w:r>
      <w:r w:rsidR="00EC2072" w:rsidRPr="00234D2B">
        <w:rPr>
          <w:vertAlign w:val="subscript"/>
        </w:rPr>
        <w:object w:dxaOrig="360" w:dyaOrig="348">
          <v:shape id="_x0000_i1040" type="#_x0000_t75" style="width:18.75pt;height:17.25pt" o:ole="">
            <v:imagedata r:id="rId10" o:title=""/>
          </v:shape>
          <o:OLEObject Type="Embed" ProgID="Visio.Drawing.11" ShapeID="_x0000_i1040" DrawAspect="Content" ObjectID="_1601895778" r:id="rId32"/>
        </w:object>
      </w:r>
      <w:r w:rsidR="00EC2072" w:rsidRPr="007820CC">
        <w:rPr>
          <w:vertAlign w:val="subscript"/>
        </w:rPr>
        <w:t>,</w:t>
      </w:r>
      <w:r w:rsidR="00EC2072" w:rsidRPr="00234D2B">
        <w:rPr>
          <w:vertAlign w:val="subscript"/>
        </w:rPr>
        <w:object w:dxaOrig="360" w:dyaOrig="348">
          <v:shape id="_x0000_i1041" type="#_x0000_t75" style="width:18.75pt;height:17.25pt" o:ole="">
            <v:imagedata r:id="rId12" o:title=""/>
          </v:shape>
          <o:OLEObject Type="Embed" ProgID="Visio.Drawing.11" ShapeID="_x0000_i1041" DrawAspect="Content" ObjectID="_1601895779" r:id="rId33"/>
        </w:object>
      </w:r>
      <w:r w:rsidR="00AB2BCB">
        <w:rPr>
          <w:szCs w:val="24"/>
        </w:rPr>
        <w:t>з</w:t>
      </w:r>
      <w:r w:rsidR="00024C18">
        <w:rPr>
          <w:szCs w:val="24"/>
        </w:rPr>
        <w:t>апись</w:t>
      </w:r>
      <w:r w:rsidR="00AB2BCB">
        <w:rPr>
          <w:szCs w:val="24"/>
        </w:rPr>
        <w:t xml:space="preserve"> параметров</w:t>
      </w:r>
      <w:r w:rsidR="00024C18">
        <w:rPr>
          <w:szCs w:val="24"/>
        </w:rPr>
        <w:t xml:space="preserve"> в память блока – кнопкой </w:t>
      </w:r>
      <w:r w:rsidR="00FD073D" w:rsidRPr="00234D2B">
        <w:rPr>
          <w:vertAlign w:val="subscript"/>
        </w:rPr>
        <w:object w:dxaOrig="400" w:dyaOrig="358">
          <v:shape id="_x0000_i1042" type="#_x0000_t75" style="width:20.25pt;height:17.25pt" o:ole="">
            <v:imagedata r:id="rId20" o:title=""/>
          </v:shape>
          <o:OLEObject Type="Embed" ProgID="Visio.Drawing.11" ShapeID="_x0000_i1042" DrawAspect="Content" ObjectID="_1601895780" r:id="rId34"/>
        </w:object>
      </w:r>
      <w:r w:rsidR="00EB60A1" w:rsidRPr="00EB60A1">
        <w:t>Д</w:t>
      </w:r>
      <w:r w:rsidR="00EB60A1">
        <w:t>ля ускорения набора ци</w:t>
      </w:r>
      <w:r w:rsidR="00F16341">
        <w:t xml:space="preserve">фр можно перемещаться по разрядам используя комбинацию кнопок </w:t>
      </w:r>
      <w:r w:rsidR="00F16341" w:rsidRPr="00E16C1B">
        <w:rPr>
          <w:b/>
          <w:lang w:val="en-US"/>
        </w:rPr>
        <w:t>ALT</w:t>
      </w:r>
      <w:r w:rsidR="00F16341" w:rsidRPr="00F16341">
        <w:t>+</w:t>
      </w:r>
      <w:r w:rsidR="00F16341" w:rsidRPr="00234D2B">
        <w:rPr>
          <w:vertAlign w:val="subscript"/>
        </w:rPr>
        <w:object w:dxaOrig="360" w:dyaOrig="348">
          <v:shape id="_x0000_i1043" type="#_x0000_t75" style="width:18.75pt;height:17.25pt" o:ole="">
            <v:imagedata r:id="rId10" o:title=""/>
          </v:shape>
          <o:OLEObject Type="Embed" ProgID="Visio.Drawing.11" ShapeID="_x0000_i1043" DrawAspect="Content" ObjectID="_1601895781" r:id="rId35"/>
        </w:object>
      </w:r>
      <w:r w:rsidR="00F16341">
        <w:t>(на разряд выше) или</w:t>
      </w:r>
      <w:r w:rsidR="00F16341" w:rsidRPr="00E16C1B">
        <w:rPr>
          <w:b/>
          <w:lang w:val="en-US"/>
        </w:rPr>
        <w:t>ALT</w:t>
      </w:r>
      <w:r w:rsidR="00F16341" w:rsidRPr="00F16341">
        <w:t xml:space="preserve">+ </w:t>
      </w:r>
      <w:r w:rsidR="00F16341" w:rsidRPr="00234D2B">
        <w:rPr>
          <w:vertAlign w:val="subscript"/>
        </w:rPr>
        <w:object w:dxaOrig="360" w:dyaOrig="348">
          <v:shape id="_x0000_i1044" type="#_x0000_t75" style="width:18.75pt;height:17.25pt" o:ole="">
            <v:imagedata r:id="rId12" o:title=""/>
          </v:shape>
          <o:OLEObject Type="Embed" ProgID="Visio.Drawing.11" ShapeID="_x0000_i1044" DrawAspect="Content" ObjectID="_1601895782" r:id="rId36"/>
        </w:object>
      </w:r>
      <w:r w:rsidR="00F16341" w:rsidRPr="00F16341">
        <w:rPr>
          <w:vertAlign w:val="subscript"/>
        </w:rPr>
        <w:t>(</w:t>
      </w:r>
      <w:r w:rsidR="00F16341">
        <w:t>на разряд ниже)</w:t>
      </w:r>
      <w:r w:rsidR="00B239CE">
        <w:t>.</w:t>
      </w:r>
      <w:r w:rsidR="00EC2072" w:rsidRPr="00EB60A1">
        <w:rPr>
          <w:szCs w:val="24"/>
        </w:rPr>
        <w:t>Выход</w:t>
      </w:r>
      <w:r w:rsidR="00EC2072">
        <w:rPr>
          <w:szCs w:val="24"/>
        </w:rPr>
        <w:t xml:space="preserve"> из этого окна кнопкой </w:t>
      </w:r>
      <w:r w:rsidR="00EC2072" w:rsidRPr="00234D2B">
        <w:rPr>
          <w:vertAlign w:val="subscript"/>
        </w:rPr>
        <w:object w:dxaOrig="355" w:dyaOrig="355">
          <v:shape id="_x0000_i1045" type="#_x0000_t75" style="width:17.25pt;height:17.25pt" o:ole="">
            <v:imagedata r:id="rId18" o:title=""/>
          </v:shape>
          <o:OLEObject Type="Embed" ProgID="Visio.Drawing.11" ShapeID="_x0000_i1045" DrawAspect="Content" ObjectID="_1601895783" r:id="rId37"/>
        </w:object>
      </w:r>
      <w:r w:rsidR="00EC2072">
        <w:rPr>
          <w:vertAlign w:val="subscript"/>
        </w:rPr>
        <w:t>.</w:t>
      </w:r>
    </w:p>
    <w:p w:rsidR="005F4658" w:rsidRDefault="005F4658" w:rsidP="00024C18">
      <w:pPr>
        <w:ind w:right="45" w:firstLine="567"/>
        <w:jc w:val="both"/>
        <w:rPr>
          <w:szCs w:val="24"/>
        </w:rPr>
      </w:pPr>
    </w:p>
    <w:p w:rsidR="00BB113A" w:rsidRPr="00DE4B7D" w:rsidRDefault="00BB113A" w:rsidP="00BB113A">
      <w:pPr>
        <w:ind w:right="45" w:firstLine="567"/>
        <w:jc w:val="both"/>
        <w:rPr>
          <w:szCs w:val="24"/>
        </w:rPr>
      </w:pPr>
      <w:r>
        <w:rPr>
          <w:szCs w:val="24"/>
        </w:rPr>
        <w:t>1.9.1.2Для настройки блока необходимо последовательно ввести следующие данные</w:t>
      </w:r>
      <w:r w:rsidRPr="00DE4B7D">
        <w:rPr>
          <w:szCs w:val="24"/>
        </w:rPr>
        <w:t>:</w:t>
      </w:r>
    </w:p>
    <w:p w:rsidR="00BB113A" w:rsidRDefault="00BB113A" w:rsidP="00BB113A">
      <w:pPr>
        <w:ind w:right="45" w:firstLine="567"/>
        <w:jc w:val="both"/>
        <w:rPr>
          <w:b/>
          <w:szCs w:val="24"/>
        </w:rPr>
      </w:pPr>
      <w:r w:rsidRPr="00DE4B7D">
        <w:rPr>
          <w:szCs w:val="24"/>
        </w:rPr>
        <w:t>Предел измерения датчика уровня</w:t>
      </w:r>
      <w:r>
        <w:rPr>
          <w:szCs w:val="24"/>
        </w:rPr>
        <w:t>-</w:t>
      </w:r>
      <w:r w:rsidRPr="00DE4B7D">
        <w:rPr>
          <w:b/>
          <w:szCs w:val="24"/>
        </w:rPr>
        <w:t>ДАТЧИК УР.ХХХ мм</w:t>
      </w:r>
    </w:p>
    <w:p w:rsidR="00566119" w:rsidRPr="00566119" w:rsidRDefault="00566119" w:rsidP="00BB113A">
      <w:pPr>
        <w:ind w:right="45" w:firstLine="567"/>
        <w:jc w:val="both"/>
        <w:rPr>
          <w:szCs w:val="24"/>
        </w:rPr>
      </w:pPr>
      <w:r>
        <w:rPr>
          <w:szCs w:val="24"/>
        </w:rPr>
        <w:t>Ток датчика</w:t>
      </w:r>
      <w:r w:rsidR="00BF6335" w:rsidRPr="00BF6335">
        <w:rPr>
          <w:szCs w:val="24"/>
        </w:rPr>
        <w:t xml:space="preserve"> </w:t>
      </w:r>
      <w:r w:rsidR="00BF6335">
        <w:rPr>
          <w:szCs w:val="24"/>
        </w:rPr>
        <w:t>уровня</w:t>
      </w:r>
      <w:r>
        <w:rPr>
          <w:szCs w:val="24"/>
        </w:rPr>
        <w:t>-</w:t>
      </w:r>
      <w:r w:rsidRPr="00566119">
        <w:rPr>
          <w:b/>
          <w:szCs w:val="24"/>
        </w:rPr>
        <w:t>ТОК ДАТ.4-20мА</w:t>
      </w:r>
      <w:r>
        <w:rPr>
          <w:szCs w:val="24"/>
        </w:rPr>
        <w:t xml:space="preserve"> или </w:t>
      </w:r>
      <w:r w:rsidRPr="00566119">
        <w:rPr>
          <w:b/>
          <w:szCs w:val="24"/>
        </w:rPr>
        <w:t>20-4 мА</w:t>
      </w:r>
    </w:p>
    <w:p w:rsidR="00BB113A" w:rsidRDefault="00BB113A" w:rsidP="00BB113A">
      <w:pPr>
        <w:ind w:right="45" w:firstLine="567"/>
        <w:jc w:val="both"/>
        <w:rPr>
          <w:b/>
          <w:szCs w:val="24"/>
        </w:rPr>
      </w:pPr>
      <w:r>
        <w:rPr>
          <w:szCs w:val="24"/>
        </w:rPr>
        <w:t>Заданный уровень воды-</w:t>
      </w:r>
      <w:r w:rsidRPr="005F13DA">
        <w:rPr>
          <w:b/>
          <w:szCs w:val="24"/>
        </w:rPr>
        <w:t>ЗАДАННЫЙ УР.ХХХ</w:t>
      </w:r>
    </w:p>
    <w:p w:rsidR="00BB113A" w:rsidRDefault="00BB113A" w:rsidP="00BB113A">
      <w:pPr>
        <w:ind w:right="45" w:firstLine="567"/>
        <w:jc w:val="both"/>
        <w:rPr>
          <w:b/>
          <w:szCs w:val="24"/>
        </w:rPr>
      </w:pPr>
      <w:r>
        <w:rPr>
          <w:szCs w:val="24"/>
        </w:rPr>
        <w:t>Допустимая ошибка регулирования-</w:t>
      </w:r>
      <w:r w:rsidRPr="005F13DA">
        <w:rPr>
          <w:b/>
          <w:szCs w:val="24"/>
        </w:rPr>
        <w:t>ДОП.ОШИБКА ХХмм</w:t>
      </w:r>
    </w:p>
    <w:p w:rsidR="00BB113A" w:rsidRDefault="00C81B7A" w:rsidP="00BB113A">
      <w:pPr>
        <w:ind w:right="45" w:firstLine="567"/>
        <w:jc w:val="both"/>
        <w:rPr>
          <w:b/>
          <w:szCs w:val="24"/>
        </w:rPr>
      </w:pPr>
      <w:r>
        <w:rPr>
          <w:szCs w:val="24"/>
        </w:rPr>
        <w:t>Коэффициент</w:t>
      </w:r>
      <w:r w:rsidR="00BB113A">
        <w:rPr>
          <w:szCs w:val="24"/>
        </w:rPr>
        <w:t xml:space="preserve"> пропорциональности при закрытии МЭО уровня-</w:t>
      </w:r>
      <w:r w:rsidR="00BB113A" w:rsidRPr="005F13DA">
        <w:rPr>
          <w:b/>
          <w:szCs w:val="24"/>
        </w:rPr>
        <w:t>Кзакр. Х</w:t>
      </w:r>
      <w:r w:rsidR="00BB113A" w:rsidRPr="00BB113A">
        <w:rPr>
          <w:b/>
          <w:szCs w:val="24"/>
        </w:rPr>
        <w:t>,</w:t>
      </w:r>
      <w:r w:rsidR="00BB113A" w:rsidRPr="005F13DA">
        <w:rPr>
          <w:b/>
          <w:szCs w:val="24"/>
        </w:rPr>
        <w:t>ХХс</w:t>
      </w:r>
      <w:r w:rsidR="00BB113A" w:rsidRPr="00BB113A">
        <w:rPr>
          <w:b/>
          <w:szCs w:val="24"/>
        </w:rPr>
        <w:t>/</w:t>
      </w:r>
      <w:r w:rsidR="00BB113A" w:rsidRPr="005F13DA">
        <w:rPr>
          <w:b/>
          <w:szCs w:val="24"/>
        </w:rPr>
        <w:t>мм</w:t>
      </w:r>
    </w:p>
    <w:p w:rsidR="00BB113A" w:rsidRDefault="00C81B7A" w:rsidP="00BB113A">
      <w:pPr>
        <w:ind w:right="45" w:firstLine="567"/>
        <w:jc w:val="both"/>
        <w:rPr>
          <w:b/>
          <w:szCs w:val="24"/>
        </w:rPr>
      </w:pPr>
      <w:r>
        <w:rPr>
          <w:szCs w:val="24"/>
        </w:rPr>
        <w:t>Коэффициент</w:t>
      </w:r>
      <w:r w:rsidR="00BB113A">
        <w:rPr>
          <w:szCs w:val="24"/>
        </w:rPr>
        <w:t xml:space="preserve"> пропорциональности при открытии МЭО уровня-</w:t>
      </w:r>
      <w:r w:rsidR="00BB113A">
        <w:rPr>
          <w:b/>
          <w:szCs w:val="24"/>
        </w:rPr>
        <w:t>Коткр</w:t>
      </w:r>
      <w:r w:rsidR="00BB113A" w:rsidRPr="005F13DA">
        <w:rPr>
          <w:b/>
          <w:szCs w:val="24"/>
        </w:rPr>
        <w:t>. Х,ХХс/мм</w:t>
      </w:r>
    </w:p>
    <w:p w:rsidR="00BB113A" w:rsidRDefault="00BB113A" w:rsidP="00BB113A">
      <w:pPr>
        <w:ind w:right="45" w:firstLine="567"/>
        <w:jc w:val="both"/>
        <w:rPr>
          <w:szCs w:val="24"/>
        </w:rPr>
      </w:pPr>
      <w:r>
        <w:rPr>
          <w:szCs w:val="24"/>
        </w:rPr>
        <w:t>Максимальная длительность импульса откр</w:t>
      </w:r>
      <w:r w:rsidRPr="00980118">
        <w:rPr>
          <w:szCs w:val="24"/>
        </w:rPr>
        <w:t>/</w:t>
      </w:r>
      <w:r>
        <w:rPr>
          <w:szCs w:val="24"/>
        </w:rPr>
        <w:t>закр.-</w:t>
      </w:r>
      <w:r w:rsidRPr="00980118">
        <w:rPr>
          <w:b/>
          <w:szCs w:val="24"/>
        </w:rPr>
        <w:t>МАККС.ДЛ.ИМП. ХХ с</w:t>
      </w:r>
    </w:p>
    <w:p w:rsidR="00BB113A" w:rsidRDefault="00BB113A" w:rsidP="00BB113A">
      <w:pPr>
        <w:ind w:right="45" w:firstLine="567"/>
        <w:jc w:val="both"/>
        <w:rPr>
          <w:b/>
          <w:szCs w:val="24"/>
        </w:rPr>
      </w:pPr>
      <w:r>
        <w:rPr>
          <w:szCs w:val="24"/>
        </w:rPr>
        <w:lastRenderedPageBreak/>
        <w:t>Пауза между импульсами-</w:t>
      </w:r>
      <w:r w:rsidRPr="00980118">
        <w:rPr>
          <w:b/>
          <w:szCs w:val="24"/>
        </w:rPr>
        <w:t>ПАУЗА РЕГ.Х,Хс</w:t>
      </w:r>
    </w:p>
    <w:p w:rsidR="00BB113A" w:rsidRDefault="00BB113A" w:rsidP="00BB113A">
      <w:pPr>
        <w:ind w:right="45" w:firstLine="567"/>
        <w:jc w:val="both"/>
        <w:rPr>
          <w:b/>
          <w:szCs w:val="24"/>
        </w:rPr>
      </w:pPr>
      <w:r>
        <w:rPr>
          <w:szCs w:val="24"/>
        </w:rPr>
        <w:t>Предупредительный нижний уровень-</w:t>
      </w:r>
      <w:r w:rsidRPr="00980118">
        <w:rPr>
          <w:b/>
          <w:szCs w:val="24"/>
        </w:rPr>
        <w:t>ПРЕД.НИЖ.УР.ХХХмм</w:t>
      </w:r>
    </w:p>
    <w:p w:rsidR="00BB113A" w:rsidRDefault="00BB113A" w:rsidP="00BB113A">
      <w:pPr>
        <w:ind w:right="45" w:firstLine="567"/>
        <w:jc w:val="both"/>
        <w:rPr>
          <w:b/>
          <w:szCs w:val="24"/>
        </w:rPr>
      </w:pPr>
      <w:r>
        <w:rPr>
          <w:szCs w:val="24"/>
        </w:rPr>
        <w:t>Предупредительный верхний уровень-</w:t>
      </w:r>
      <w:r w:rsidRPr="00980118">
        <w:rPr>
          <w:b/>
          <w:szCs w:val="24"/>
        </w:rPr>
        <w:t>ПРЕД.ВЕРХ.УР.ХХХмм</w:t>
      </w:r>
    </w:p>
    <w:p w:rsidR="00BB113A" w:rsidRDefault="00BB113A" w:rsidP="00BB113A">
      <w:pPr>
        <w:ind w:right="45" w:firstLine="567"/>
        <w:jc w:val="both"/>
        <w:rPr>
          <w:b/>
          <w:szCs w:val="24"/>
        </w:rPr>
      </w:pPr>
      <w:r>
        <w:rPr>
          <w:szCs w:val="24"/>
        </w:rPr>
        <w:t>Аварийный нижний уровень-</w:t>
      </w:r>
      <w:r w:rsidRPr="00980118">
        <w:rPr>
          <w:b/>
          <w:szCs w:val="24"/>
        </w:rPr>
        <w:t>АВ.НИЖ.УР.ХХХмм</w:t>
      </w:r>
    </w:p>
    <w:p w:rsidR="00BB113A" w:rsidRDefault="00BB113A" w:rsidP="00BB113A">
      <w:pPr>
        <w:ind w:right="45" w:firstLine="567"/>
        <w:jc w:val="both"/>
        <w:rPr>
          <w:b/>
          <w:szCs w:val="24"/>
        </w:rPr>
      </w:pPr>
      <w:r>
        <w:rPr>
          <w:szCs w:val="24"/>
        </w:rPr>
        <w:t>Аварийный верхний уровень-</w:t>
      </w:r>
      <w:r w:rsidRPr="00980118">
        <w:rPr>
          <w:b/>
          <w:szCs w:val="24"/>
        </w:rPr>
        <w:t>АВ.ВЕРХ.УР.ХХХмм</w:t>
      </w:r>
    </w:p>
    <w:p w:rsidR="00BB113A" w:rsidRDefault="00BB113A" w:rsidP="00BB113A">
      <w:pPr>
        <w:ind w:right="45" w:firstLine="567"/>
        <w:jc w:val="both"/>
        <w:rPr>
          <w:szCs w:val="24"/>
        </w:rPr>
      </w:pPr>
      <w:r>
        <w:rPr>
          <w:szCs w:val="24"/>
        </w:rPr>
        <w:t>Задержка по срабатыванию аварий-</w:t>
      </w:r>
      <w:r w:rsidRPr="00F638FC">
        <w:rPr>
          <w:b/>
          <w:szCs w:val="24"/>
        </w:rPr>
        <w:t>ЗАДЕРЖКА АВ.Хс</w:t>
      </w:r>
      <w:r>
        <w:rPr>
          <w:szCs w:val="24"/>
        </w:rPr>
        <w:tab/>
      </w:r>
    </w:p>
    <w:p w:rsidR="00C81B7A" w:rsidRDefault="00C81B7A" w:rsidP="00BB113A">
      <w:pPr>
        <w:ind w:right="45" w:firstLine="567"/>
        <w:jc w:val="both"/>
        <w:rPr>
          <w:b/>
          <w:szCs w:val="24"/>
        </w:rPr>
      </w:pPr>
      <w:r>
        <w:rPr>
          <w:szCs w:val="24"/>
        </w:rPr>
        <w:t>Блок регулирует температуру воды или давление пара-</w:t>
      </w:r>
      <w:r w:rsidR="00227541" w:rsidRPr="00227541">
        <w:rPr>
          <w:b/>
          <w:szCs w:val="24"/>
        </w:rPr>
        <w:t>РАБОТА С ВОДОЙ/ПАРОМ</w:t>
      </w:r>
    </w:p>
    <w:p w:rsidR="00227541" w:rsidRPr="00227541" w:rsidRDefault="00227541" w:rsidP="00BB113A">
      <w:pPr>
        <w:ind w:right="45" w:firstLine="567"/>
        <w:jc w:val="both"/>
        <w:rPr>
          <w:szCs w:val="24"/>
        </w:rPr>
      </w:pPr>
    </w:p>
    <w:p w:rsidR="00BB113A" w:rsidRDefault="00BB113A" w:rsidP="00BB113A">
      <w:pPr>
        <w:ind w:right="45" w:firstLine="567"/>
        <w:jc w:val="both"/>
        <w:rPr>
          <w:szCs w:val="24"/>
        </w:rPr>
      </w:pPr>
      <w:r>
        <w:rPr>
          <w:szCs w:val="24"/>
        </w:rPr>
        <w:t>Тип термосопротивления(ТСМ100</w:t>
      </w:r>
      <w:r w:rsidRPr="007F1FF1">
        <w:rPr>
          <w:szCs w:val="24"/>
        </w:rPr>
        <w:t>,</w:t>
      </w:r>
      <w:r>
        <w:rPr>
          <w:szCs w:val="24"/>
        </w:rPr>
        <w:t>100П</w:t>
      </w:r>
      <w:r w:rsidRPr="007F1FF1">
        <w:rPr>
          <w:szCs w:val="24"/>
        </w:rPr>
        <w:t>,</w:t>
      </w:r>
      <w:r>
        <w:rPr>
          <w:szCs w:val="24"/>
          <w:lang w:val="en-US"/>
        </w:rPr>
        <w:t>Pt</w:t>
      </w:r>
      <w:r w:rsidRPr="007F1FF1">
        <w:rPr>
          <w:szCs w:val="24"/>
        </w:rPr>
        <w:t>100)-</w:t>
      </w:r>
      <w:r w:rsidRPr="007F1FF1">
        <w:rPr>
          <w:b/>
          <w:szCs w:val="24"/>
        </w:rPr>
        <w:t>ТИП ТС</w:t>
      </w:r>
      <w:r w:rsidRPr="007F1FF1">
        <w:rPr>
          <w:b/>
          <w:szCs w:val="24"/>
        </w:rPr>
        <w:tab/>
      </w:r>
    </w:p>
    <w:p w:rsidR="00BB113A" w:rsidRDefault="00BB113A" w:rsidP="002446D1">
      <w:pPr>
        <w:ind w:right="45" w:firstLine="567"/>
        <w:jc w:val="both"/>
        <w:rPr>
          <w:szCs w:val="24"/>
        </w:rPr>
      </w:pPr>
      <w:r>
        <w:rPr>
          <w:szCs w:val="24"/>
        </w:rPr>
        <w:t xml:space="preserve">Сопротивление </w:t>
      </w:r>
      <w:r w:rsidR="00C81B7A">
        <w:rPr>
          <w:szCs w:val="24"/>
        </w:rPr>
        <w:t>соединительных</w:t>
      </w:r>
      <w:r>
        <w:rPr>
          <w:szCs w:val="24"/>
        </w:rPr>
        <w:t xml:space="preserve"> проводов-</w:t>
      </w:r>
      <w:r>
        <w:rPr>
          <w:szCs w:val="24"/>
        </w:rPr>
        <w:tab/>
      </w:r>
      <w:r w:rsidRPr="007F1FF1">
        <w:rPr>
          <w:b/>
          <w:szCs w:val="24"/>
          <w:lang w:val="en-US"/>
        </w:rPr>
        <w:t>R</w:t>
      </w:r>
      <w:r w:rsidRPr="007F1FF1">
        <w:rPr>
          <w:b/>
          <w:szCs w:val="24"/>
        </w:rPr>
        <w:t>проводов Х,ХХ</w:t>
      </w:r>
    </w:p>
    <w:p w:rsidR="00C862A0" w:rsidRDefault="001C5A1B" w:rsidP="00657E69">
      <w:pPr>
        <w:ind w:right="45" w:firstLine="567"/>
        <w:jc w:val="both"/>
        <w:rPr>
          <w:szCs w:val="24"/>
        </w:rPr>
      </w:pPr>
      <w:r w:rsidRPr="001C5A1B">
        <w:rPr>
          <w:b/>
          <w:szCs w:val="24"/>
          <w:lang w:val="en-US"/>
        </w:rPr>
        <w:t>R</w:t>
      </w:r>
      <w:r w:rsidRPr="001C5A1B">
        <w:rPr>
          <w:b/>
          <w:szCs w:val="24"/>
        </w:rPr>
        <w:t>проводов</w:t>
      </w:r>
      <w:r w:rsidRPr="001C5A1B">
        <w:rPr>
          <w:szCs w:val="24"/>
        </w:rPr>
        <w:t xml:space="preserve">-добавочное сопротивление которое надо внести чтобы скомпенсировать сопротивление проводов от блока к ТС. Это сопротивление </w:t>
      </w:r>
      <w:r w:rsidR="008F6DB6" w:rsidRPr="001C5A1B">
        <w:rPr>
          <w:szCs w:val="24"/>
        </w:rPr>
        <w:t>можно вычислить,</w:t>
      </w:r>
      <w:r w:rsidRPr="001C5A1B">
        <w:rPr>
          <w:szCs w:val="24"/>
        </w:rPr>
        <w:t xml:space="preserve"> зная его точное значение по температуре воды.</w:t>
      </w:r>
    </w:p>
    <w:p w:rsidR="002446D1" w:rsidRDefault="002446D1" w:rsidP="00657E69">
      <w:pPr>
        <w:ind w:right="45" w:firstLine="567"/>
        <w:jc w:val="both"/>
        <w:rPr>
          <w:szCs w:val="24"/>
        </w:rPr>
      </w:pPr>
      <w:r>
        <w:rPr>
          <w:szCs w:val="24"/>
        </w:rPr>
        <w:t>Ниже идёт аналогичная настройка параметров регулирования температуры</w:t>
      </w:r>
      <w:r w:rsidR="001C65D6">
        <w:rPr>
          <w:szCs w:val="24"/>
        </w:rPr>
        <w:t xml:space="preserve"> или давления пара</w:t>
      </w:r>
      <w:r>
        <w:rPr>
          <w:szCs w:val="24"/>
        </w:rPr>
        <w:t>.</w:t>
      </w:r>
    </w:p>
    <w:p w:rsidR="00A20569" w:rsidRPr="004B33E1" w:rsidRDefault="00A20569" w:rsidP="00657E69">
      <w:pPr>
        <w:ind w:right="45" w:firstLine="567"/>
        <w:jc w:val="both"/>
        <w:rPr>
          <w:szCs w:val="24"/>
        </w:rPr>
      </w:pPr>
      <w:r>
        <w:rPr>
          <w:szCs w:val="24"/>
        </w:rPr>
        <w:t xml:space="preserve">Все настройки и измерения уровня воды приводятся в </w:t>
      </w:r>
      <w:r w:rsidR="004B33E1">
        <w:rPr>
          <w:szCs w:val="24"/>
        </w:rPr>
        <w:t>миллиметрах</w:t>
      </w:r>
      <w:r w:rsidRPr="00A20569">
        <w:rPr>
          <w:szCs w:val="24"/>
        </w:rPr>
        <w:t>,</w:t>
      </w:r>
      <w:r w:rsidR="004B33E1">
        <w:rPr>
          <w:szCs w:val="24"/>
        </w:rPr>
        <w:t xml:space="preserve"> температура в </w:t>
      </w:r>
      <w:r w:rsidR="004B33E1">
        <w:t>°С</w:t>
      </w:r>
      <w:r w:rsidR="004B33E1" w:rsidRPr="004B33E1">
        <w:t>,</w:t>
      </w:r>
      <w:r w:rsidR="00366849">
        <w:t xml:space="preserve"> давление в кПа</w:t>
      </w:r>
      <w:r w:rsidR="004B33E1">
        <w:t>,</w:t>
      </w:r>
      <w:r w:rsidR="00D00F9B">
        <w:t xml:space="preserve"> </w:t>
      </w:r>
      <w:r w:rsidR="004B33E1">
        <w:t>время в секундах.</w:t>
      </w:r>
    </w:p>
    <w:p w:rsidR="00681EB5" w:rsidRPr="006813E0" w:rsidRDefault="00681EB5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48" w:name="_Toc205623627"/>
      <w:bookmarkStart w:id="49" w:name="_Toc205623796"/>
      <w:bookmarkStart w:id="50" w:name="_Toc381608189"/>
      <w:r w:rsidRPr="006813E0">
        <w:rPr>
          <w:b/>
          <w:bCs/>
          <w:sz w:val="28"/>
        </w:rPr>
        <w:t>2.</w:t>
      </w:r>
      <w:r w:rsidR="00A40E83">
        <w:rPr>
          <w:b/>
          <w:bCs/>
          <w:sz w:val="28"/>
        </w:rPr>
        <w:t>4</w:t>
      </w:r>
      <w:r w:rsidRPr="006813E0">
        <w:rPr>
          <w:b/>
          <w:bCs/>
          <w:sz w:val="28"/>
        </w:rPr>
        <w:t>. Подготовка блока к работе</w:t>
      </w:r>
      <w:bookmarkEnd w:id="48"/>
      <w:bookmarkEnd w:id="49"/>
      <w:bookmarkEnd w:id="50"/>
    </w:p>
    <w:p w:rsidR="00681EB5" w:rsidRPr="009D05DC" w:rsidRDefault="00A40E83" w:rsidP="00000DDE">
      <w:pPr>
        <w:ind w:firstLine="567"/>
        <w:jc w:val="both"/>
      </w:pPr>
      <w:r>
        <w:t>2.4</w:t>
      </w:r>
      <w:r w:rsidR="004C1313" w:rsidRPr="009D05DC">
        <w:t>.1.</w:t>
      </w:r>
      <w:r w:rsidR="00681EB5" w:rsidRPr="009D05DC">
        <w:t>После установки и монтажа блока на объекте перед пуском в работу должен предшествовать ряд следующих операций</w:t>
      </w:r>
      <w:r w:rsidR="004C1313">
        <w:t>:</w:t>
      </w:r>
    </w:p>
    <w:p w:rsidR="004C1313" w:rsidRDefault="004C1313" w:rsidP="0005216F">
      <w:pPr>
        <w:numPr>
          <w:ilvl w:val="0"/>
          <w:numId w:val="45"/>
        </w:numPr>
        <w:tabs>
          <w:tab w:val="clear" w:pos="1287"/>
          <w:tab w:val="num" w:pos="851"/>
        </w:tabs>
        <w:ind w:left="851" w:hanging="284"/>
        <w:jc w:val="both"/>
      </w:pPr>
      <w:r>
        <w:t>П</w:t>
      </w:r>
      <w:r w:rsidR="00681EB5" w:rsidRPr="009D05DC">
        <w:t>роверить исправность всего управляемого блоком оборудования путем имитации входных сигналов блока.</w:t>
      </w:r>
    </w:p>
    <w:p w:rsidR="00681EB5" w:rsidRPr="009D05DC" w:rsidRDefault="00681EB5" w:rsidP="0005216F">
      <w:pPr>
        <w:numPr>
          <w:ilvl w:val="0"/>
          <w:numId w:val="45"/>
        </w:numPr>
        <w:tabs>
          <w:tab w:val="clear" w:pos="1287"/>
          <w:tab w:val="num" w:pos="851"/>
        </w:tabs>
        <w:ind w:left="851" w:hanging="284"/>
        <w:jc w:val="both"/>
      </w:pPr>
      <w:r w:rsidRPr="009D05DC">
        <w:t>Произвести настройку блока в соответствии с установленным оборудованием и характером выполняемых блоком</w:t>
      </w:r>
      <w:r w:rsidR="00E33039" w:rsidRPr="009D05DC">
        <w:t xml:space="preserve"> операций в соответствии с </w:t>
      </w:r>
      <w:r w:rsidRPr="009D05DC">
        <w:t>настоящ</w:t>
      </w:r>
      <w:r w:rsidR="00E33039" w:rsidRPr="009D05DC">
        <w:t>им</w:t>
      </w:r>
      <w:r w:rsidRPr="009D05DC">
        <w:t xml:space="preserve"> РЭ.</w:t>
      </w:r>
    </w:p>
    <w:p w:rsidR="00681EB5" w:rsidRPr="009D05DC" w:rsidRDefault="00681EB5" w:rsidP="0005216F">
      <w:pPr>
        <w:numPr>
          <w:ilvl w:val="0"/>
          <w:numId w:val="45"/>
        </w:numPr>
        <w:tabs>
          <w:tab w:val="clear" w:pos="1287"/>
          <w:tab w:val="num" w:pos="851"/>
        </w:tabs>
        <w:ind w:left="851" w:hanging="284"/>
        <w:jc w:val="both"/>
      </w:pPr>
      <w:r w:rsidRPr="009D05DC">
        <w:t>Проверить работоспособность устройств аварийной защиты и сигнализации на блоке</w:t>
      </w:r>
      <w:r w:rsidR="004C1313">
        <w:t>,</w:t>
      </w:r>
      <w:r w:rsidRPr="009D05DC">
        <w:t xml:space="preserve"> имитируя аварии.</w:t>
      </w:r>
    </w:p>
    <w:p w:rsidR="00424031" w:rsidRDefault="00424031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51" w:name="_Toc205623628"/>
      <w:bookmarkStart w:id="52" w:name="_Toc205623797"/>
      <w:bookmarkStart w:id="53" w:name="_Toc381608190"/>
      <w:r w:rsidRPr="006813E0">
        <w:rPr>
          <w:b/>
          <w:bCs/>
          <w:sz w:val="28"/>
        </w:rPr>
        <w:t>2.</w:t>
      </w:r>
      <w:r w:rsidR="00A40E83">
        <w:rPr>
          <w:b/>
          <w:bCs/>
          <w:sz w:val="28"/>
        </w:rPr>
        <w:t>5</w:t>
      </w:r>
      <w:r w:rsidRPr="006813E0">
        <w:rPr>
          <w:b/>
          <w:bCs/>
          <w:sz w:val="28"/>
        </w:rPr>
        <w:t>. Порядок работы блока</w:t>
      </w:r>
      <w:bookmarkEnd w:id="51"/>
      <w:bookmarkEnd w:id="52"/>
      <w:bookmarkEnd w:id="53"/>
    </w:p>
    <w:p w:rsidR="00A40E83" w:rsidRDefault="00A40E83" w:rsidP="001A3D3A">
      <w:pPr>
        <w:ind w:firstLine="567"/>
        <w:jc w:val="both"/>
      </w:pPr>
      <w:r w:rsidRPr="00617730">
        <w:t>2.</w:t>
      </w:r>
      <w:r>
        <w:t>5</w:t>
      </w:r>
      <w:r w:rsidRPr="00617730">
        <w:t>.</w:t>
      </w:r>
      <w:r>
        <w:t>1</w:t>
      </w:r>
      <w:r w:rsidR="00B0241A">
        <w:t>.</w:t>
      </w:r>
      <w:r w:rsidR="001A3D3A">
        <w:t>После подачи питающего напряжения на блок он сразу начинает регулировку уровня воды и температуру по заданным в окне</w:t>
      </w:r>
      <w:r w:rsidR="001A3D3A" w:rsidRPr="004B33E1">
        <w:rPr>
          <w:b/>
        </w:rPr>
        <w:t xml:space="preserve"> НАСТРОЙКА</w:t>
      </w:r>
      <w:r w:rsidR="001A3D3A">
        <w:t xml:space="preserve"> параметрам.</w:t>
      </w:r>
    </w:p>
    <w:p w:rsidR="001A3D3A" w:rsidRDefault="001A3D3A" w:rsidP="001A3D3A">
      <w:pPr>
        <w:ind w:firstLine="567"/>
        <w:jc w:val="both"/>
      </w:pPr>
      <w:r>
        <w:t>Регулирование осуществляется по пропорционально –интегральному закону.</w:t>
      </w:r>
    </w:p>
    <w:p w:rsidR="001A3D3A" w:rsidRDefault="00B0241A" w:rsidP="001A3D3A">
      <w:pPr>
        <w:ind w:firstLine="567"/>
        <w:jc w:val="both"/>
      </w:pPr>
      <w:r>
        <w:t>Длительность управляющего импульса подсчитывается как результат умножения разности между заданными</w:t>
      </w:r>
      <w:r w:rsidR="00BF6335">
        <w:t xml:space="preserve"> и</w:t>
      </w:r>
      <w:r>
        <w:t xml:space="preserve"> измеренным значением на коэффициент пропорциональности. </w:t>
      </w:r>
      <w:r w:rsidR="00CB431C">
        <w:t>Максимальная</w:t>
      </w:r>
      <w:r>
        <w:t xml:space="preserve"> длительность импульса ограничена параметром </w:t>
      </w:r>
      <w:r w:rsidRPr="00B0241A">
        <w:rPr>
          <w:b/>
        </w:rPr>
        <w:t>МАКС.ДЛ.ИМП.</w:t>
      </w:r>
      <w:r>
        <w:rPr>
          <w:b/>
        </w:rPr>
        <w:t xml:space="preserve"> </w:t>
      </w:r>
      <w:r w:rsidRPr="00B0241A">
        <w:t>при</w:t>
      </w:r>
      <w:r>
        <w:t xml:space="preserve"> настройке. Результат </w:t>
      </w:r>
      <w:r w:rsidR="007229D7">
        <w:t xml:space="preserve">вычислений можно посмотреть в окне нажав комбинацию кнопок </w:t>
      </w:r>
      <w:r w:rsidR="007229D7" w:rsidRPr="00A211C2">
        <w:rPr>
          <w:b/>
          <w:lang w:val="en-US"/>
        </w:rPr>
        <w:t>ALT</w:t>
      </w:r>
      <w:r w:rsidR="007229D7" w:rsidRPr="00A211C2">
        <w:rPr>
          <w:b/>
        </w:rPr>
        <w:t>+</w:t>
      </w:r>
      <w:r w:rsidR="007229D7" w:rsidRPr="00A211C2">
        <w:rPr>
          <w:b/>
          <w:vertAlign w:val="subscript"/>
        </w:rPr>
        <w:object w:dxaOrig="360" w:dyaOrig="348">
          <v:shape id="_x0000_i1046" type="#_x0000_t75" style="width:18.75pt;height:17.25pt" o:ole="">
            <v:imagedata r:id="rId10" o:title=""/>
          </v:shape>
          <o:OLEObject Type="Embed" ProgID="Visio.Drawing.11" ShapeID="_x0000_i1046" DrawAspect="Content" ObjectID="_1601895784" r:id="rId38"/>
        </w:object>
      </w:r>
      <w:r w:rsidR="007229D7">
        <w:rPr>
          <w:b/>
          <w:vertAlign w:val="subscript"/>
        </w:rPr>
        <w:t xml:space="preserve">. </w:t>
      </w:r>
      <w:r w:rsidR="007229D7">
        <w:t>Регулировка заканчивается если параметр входит в зону допустимых ошибок или происходит отказ измерительного датчика.</w:t>
      </w:r>
    </w:p>
    <w:p w:rsidR="007229D7" w:rsidRDefault="007229D7" w:rsidP="001A3D3A">
      <w:pPr>
        <w:ind w:firstLine="567"/>
        <w:jc w:val="both"/>
      </w:pPr>
      <w:r>
        <w:t>2.5.2.</w:t>
      </w:r>
      <w:r w:rsidR="00A41820">
        <w:t>При входе уровня воды в зону предупред</w:t>
      </w:r>
      <w:r w:rsidR="0090362C">
        <w:t>ительной сигнализации формируется</w:t>
      </w:r>
      <w:r w:rsidR="00CB431C">
        <w:t xml:space="preserve"> сигнал-звук, который</w:t>
      </w:r>
      <w:r w:rsidR="0090362C">
        <w:t xml:space="preserve"> можно отключить кнопкой</w:t>
      </w:r>
      <w:r w:rsidR="00F447C2">
        <w:t xml:space="preserve"> </w:t>
      </w:r>
      <w:r w:rsidR="00F447C2" w:rsidRPr="00F447C2">
        <w:rPr>
          <w:b/>
        </w:rPr>
        <w:t>СБРОС ЗВУКА</w:t>
      </w:r>
      <w:r w:rsidR="0090362C">
        <w:t xml:space="preserve"> и включается прерывистая световая сигнализация. Световая </w:t>
      </w:r>
      <w:r w:rsidR="00BF6335">
        <w:t xml:space="preserve">и звуковая </w:t>
      </w:r>
      <w:r w:rsidR="0090362C">
        <w:t>сигнализация отключается сама при исчезновении причины.</w:t>
      </w:r>
    </w:p>
    <w:p w:rsidR="0090362C" w:rsidRPr="00EC1048" w:rsidRDefault="0090362C" w:rsidP="001A3D3A">
      <w:pPr>
        <w:ind w:firstLine="567"/>
        <w:jc w:val="both"/>
      </w:pPr>
      <w:r>
        <w:t xml:space="preserve">2.5.3.При возникновении аварийных ситуаций по уровню воды или </w:t>
      </w:r>
      <w:r w:rsidR="00EC1048">
        <w:t>температуре, а также при отказе датчиков</w:t>
      </w:r>
      <w:r>
        <w:t xml:space="preserve"> </w:t>
      </w:r>
      <w:r w:rsidR="00EC1048">
        <w:t>формируется звуковой сигнал и постоянная световая сигнализация, которую можно снять</w:t>
      </w:r>
      <w:r w:rsidR="00BF6335">
        <w:t xml:space="preserve"> только</w:t>
      </w:r>
      <w:r w:rsidR="00EC1048">
        <w:t xml:space="preserve"> кнопкой </w:t>
      </w:r>
      <w:r w:rsidR="00EC1048" w:rsidRPr="00F447C2">
        <w:rPr>
          <w:b/>
        </w:rPr>
        <w:t>СБРОС АВАРИИ</w:t>
      </w:r>
      <w:r w:rsidR="00BF6335">
        <w:rPr>
          <w:b/>
        </w:rPr>
        <w:t xml:space="preserve"> </w:t>
      </w:r>
      <w:r w:rsidR="00BF6335">
        <w:t>и</w:t>
      </w:r>
      <w:r w:rsidR="00EC1048">
        <w:t xml:space="preserve"> только после её устранения. На экране индикатора отображаются причины возникновений предупреждений и аварий. </w:t>
      </w:r>
    </w:p>
    <w:p w:rsidR="00B0241A" w:rsidRPr="00B0241A" w:rsidRDefault="00B0241A" w:rsidP="001A3D3A">
      <w:pPr>
        <w:ind w:firstLine="567"/>
        <w:jc w:val="both"/>
      </w:pPr>
    </w:p>
    <w:p w:rsidR="00890566" w:rsidRDefault="00890566" w:rsidP="00890566">
      <w:pPr>
        <w:pStyle w:val="2"/>
        <w:spacing w:line="360" w:lineRule="auto"/>
        <w:ind w:firstLine="567"/>
        <w:jc w:val="left"/>
        <w:rPr>
          <w:b/>
          <w:bCs/>
          <w:sz w:val="28"/>
        </w:rPr>
      </w:pPr>
      <w:bookmarkStart w:id="54" w:name="_Toc381608193"/>
      <w:r w:rsidRPr="006813E0">
        <w:rPr>
          <w:b/>
          <w:bCs/>
          <w:sz w:val="28"/>
        </w:rPr>
        <w:t>2.</w:t>
      </w:r>
      <w:r w:rsidR="00A40E83">
        <w:rPr>
          <w:b/>
          <w:bCs/>
          <w:sz w:val="28"/>
        </w:rPr>
        <w:t>6</w:t>
      </w:r>
      <w:r w:rsidRPr="006813E0">
        <w:rPr>
          <w:b/>
          <w:bCs/>
          <w:sz w:val="28"/>
        </w:rPr>
        <w:t xml:space="preserve">. </w:t>
      </w:r>
      <w:r>
        <w:rPr>
          <w:b/>
          <w:bCs/>
          <w:sz w:val="28"/>
        </w:rPr>
        <w:t>Работа оператора с блоком.</w:t>
      </w:r>
      <w:bookmarkEnd w:id="54"/>
    </w:p>
    <w:p w:rsidR="00A40E83" w:rsidRDefault="00A40E83" w:rsidP="00B44FC6">
      <w:pPr>
        <w:ind w:firstLine="567"/>
        <w:jc w:val="both"/>
        <w:rPr>
          <w:szCs w:val="24"/>
        </w:rPr>
      </w:pPr>
      <w:r>
        <w:t xml:space="preserve">2.6.1. </w:t>
      </w:r>
      <w:r w:rsidR="00BF6335">
        <w:t xml:space="preserve">Работа оператора с блоком сводится только к оперативному реагированию на сигналы </w:t>
      </w:r>
      <w:r w:rsidR="00785EAA">
        <w:t>оповещения. Звуковой</w:t>
      </w:r>
      <w:r w:rsidR="00BF6335">
        <w:t xml:space="preserve"> сигнал можно снять </w:t>
      </w:r>
      <w:r w:rsidR="00785EAA">
        <w:t>в любой момент</w:t>
      </w:r>
      <w:r w:rsidR="00785EAA" w:rsidRPr="00785EAA">
        <w:t>,</w:t>
      </w:r>
      <w:r w:rsidR="00785EAA">
        <w:t xml:space="preserve"> а аварийную световую сигнализацию только после устранения причины.</w:t>
      </w:r>
    </w:p>
    <w:p w:rsidR="00A40E83" w:rsidRPr="00A40E83" w:rsidRDefault="00A40E83" w:rsidP="00A40E83"/>
    <w:p w:rsidR="00CA399B" w:rsidRDefault="00CA399B" w:rsidP="00CA399B">
      <w:pPr>
        <w:pStyle w:val="2"/>
        <w:spacing w:line="360" w:lineRule="auto"/>
        <w:ind w:firstLine="567"/>
        <w:jc w:val="left"/>
        <w:rPr>
          <w:b/>
          <w:bCs/>
          <w:sz w:val="28"/>
        </w:rPr>
      </w:pPr>
      <w:bookmarkStart w:id="55" w:name="_Toc381608194"/>
      <w:r w:rsidRPr="006813E0">
        <w:rPr>
          <w:b/>
          <w:bCs/>
          <w:sz w:val="28"/>
        </w:rPr>
        <w:lastRenderedPageBreak/>
        <w:t>2.</w:t>
      </w:r>
      <w:r w:rsidR="00A40E83">
        <w:rPr>
          <w:b/>
          <w:bCs/>
          <w:sz w:val="28"/>
        </w:rPr>
        <w:t>7</w:t>
      </w:r>
      <w:r w:rsidRPr="006813E0">
        <w:rPr>
          <w:b/>
          <w:bCs/>
          <w:sz w:val="28"/>
        </w:rPr>
        <w:t xml:space="preserve">. </w:t>
      </w:r>
      <w:r>
        <w:rPr>
          <w:b/>
          <w:bCs/>
          <w:sz w:val="28"/>
        </w:rPr>
        <w:t>Техническое обслуживание.</w:t>
      </w:r>
      <w:bookmarkEnd w:id="55"/>
    </w:p>
    <w:p w:rsidR="001200C4" w:rsidRDefault="001200C4" w:rsidP="001200C4">
      <w:pPr>
        <w:ind w:firstLine="567"/>
      </w:pPr>
      <w:r>
        <w:t>2.1</w:t>
      </w:r>
      <w:r w:rsidR="007F2BD6">
        <w:t>4</w:t>
      </w:r>
      <w:r>
        <w:t>.1. Техническое обслуживание проводится с целью предупреждения отказов и определения пригодности блока для дальнейшей эксплуатации. Вид и порядок обслуживания приведен в таблице.</w:t>
      </w:r>
    </w:p>
    <w:p w:rsidR="001200C4" w:rsidRDefault="001200C4" w:rsidP="001200C4">
      <w:pPr>
        <w:ind w:firstLine="567"/>
      </w:pPr>
    </w:p>
    <w:p w:rsidR="00CB431C" w:rsidRDefault="00CB431C" w:rsidP="001200C4">
      <w:pPr>
        <w:ind w:firstLine="567"/>
      </w:pPr>
    </w:p>
    <w:p w:rsidR="00CB431C" w:rsidRDefault="00CB431C" w:rsidP="001200C4">
      <w:pPr>
        <w:ind w:firstLine="567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4536"/>
        <w:gridCol w:w="1276"/>
        <w:gridCol w:w="1272"/>
        <w:gridCol w:w="1988"/>
      </w:tblGrid>
      <w:tr w:rsidR="001200C4">
        <w:trPr>
          <w:trHeight w:val="256"/>
        </w:trPr>
        <w:tc>
          <w:tcPr>
            <w:tcW w:w="959" w:type="dxa"/>
            <w:vMerge w:val="restart"/>
            <w:vAlign w:val="center"/>
          </w:tcPr>
          <w:p w:rsidR="001200C4" w:rsidRPr="00637F29" w:rsidRDefault="001200C4" w:rsidP="00492619">
            <w:pPr>
              <w:jc w:val="center"/>
              <w:rPr>
                <w:b/>
              </w:rPr>
            </w:pPr>
            <w:r w:rsidRPr="00637F29">
              <w:rPr>
                <w:b/>
              </w:rPr>
              <w:t>№ п.п.</w:t>
            </w:r>
          </w:p>
        </w:tc>
        <w:tc>
          <w:tcPr>
            <w:tcW w:w="4536" w:type="dxa"/>
            <w:vMerge w:val="restart"/>
            <w:vAlign w:val="center"/>
          </w:tcPr>
          <w:p w:rsidR="001200C4" w:rsidRPr="00637F29" w:rsidRDefault="001200C4" w:rsidP="00492619">
            <w:pPr>
              <w:jc w:val="center"/>
              <w:rPr>
                <w:b/>
              </w:rPr>
            </w:pPr>
            <w:r w:rsidRPr="00637F29">
              <w:rPr>
                <w:b/>
              </w:rPr>
              <w:t>Вид работы</w:t>
            </w:r>
          </w:p>
        </w:tc>
        <w:tc>
          <w:tcPr>
            <w:tcW w:w="2548" w:type="dxa"/>
            <w:gridSpan w:val="2"/>
            <w:vAlign w:val="center"/>
          </w:tcPr>
          <w:p w:rsidR="001200C4" w:rsidRPr="00637F29" w:rsidRDefault="001200C4" w:rsidP="00492619">
            <w:pPr>
              <w:jc w:val="center"/>
              <w:rPr>
                <w:b/>
              </w:rPr>
            </w:pPr>
            <w:r w:rsidRPr="00637F29">
              <w:rPr>
                <w:b/>
              </w:rPr>
              <w:t>Вид ТО</w:t>
            </w:r>
          </w:p>
        </w:tc>
        <w:tc>
          <w:tcPr>
            <w:tcW w:w="1988" w:type="dxa"/>
            <w:vMerge w:val="restart"/>
            <w:vAlign w:val="center"/>
          </w:tcPr>
          <w:p w:rsidR="00B158BC" w:rsidRPr="00637F29" w:rsidRDefault="00B158BC" w:rsidP="00492619">
            <w:pPr>
              <w:jc w:val="center"/>
              <w:rPr>
                <w:b/>
              </w:rPr>
            </w:pPr>
            <w:r w:rsidRPr="00637F29">
              <w:rPr>
                <w:b/>
              </w:rPr>
              <w:t>Средства</w:t>
            </w:r>
          </w:p>
          <w:p w:rsidR="001200C4" w:rsidRPr="00637F29" w:rsidRDefault="00B158BC" w:rsidP="00492619">
            <w:pPr>
              <w:jc w:val="center"/>
              <w:rPr>
                <w:b/>
              </w:rPr>
            </w:pPr>
            <w:r w:rsidRPr="00637F29">
              <w:rPr>
                <w:b/>
              </w:rPr>
              <w:t>измерения</w:t>
            </w:r>
          </w:p>
        </w:tc>
      </w:tr>
      <w:tr w:rsidR="001200C4">
        <w:trPr>
          <w:trHeight w:val="190"/>
        </w:trPr>
        <w:tc>
          <w:tcPr>
            <w:tcW w:w="959" w:type="dxa"/>
            <w:vMerge/>
          </w:tcPr>
          <w:p w:rsidR="001200C4" w:rsidRDefault="001200C4" w:rsidP="001200C4"/>
        </w:tc>
        <w:tc>
          <w:tcPr>
            <w:tcW w:w="4536" w:type="dxa"/>
            <w:vMerge/>
          </w:tcPr>
          <w:p w:rsidR="001200C4" w:rsidRDefault="001200C4" w:rsidP="001200C4"/>
        </w:tc>
        <w:tc>
          <w:tcPr>
            <w:tcW w:w="1276" w:type="dxa"/>
          </w:tcPr>
          <w:p w:rsidR="001200C4" w:rsidRPr="00637F29" w:rsidRDefault="001200C4" w:rsidP="001200C4">
            <w:pPr>
              <w:rPr>
                <w:b/>
              </w:rPr>
            </w:pPr>
            <w:r w:rsidRPr="00637F29">
              <w:rPr>
                <w:b/>
              </w:rPr>
              <w:t>Текущее</w:t>
            </w:r>
          </w:p>
        </w:tc>
        <w:tc>
          <w:tcPr>
            <w:tcW w:w="1272" w:type="dxa"/>
          </w:tcPr>
          <w:p w:rsidR="001200C4" w:rsidRPr="00637F29" w:rsidRDefault="00B158BC" w:rsidP="001200C4">
            <w:pPr>
              <w:rPr>
                <w:b/>
              </w:rPr>
            </w:pPr>
            <w:r w:rsidRPr="00637F29">
              <w:rPr>
                <w:b/>
              </w:rPr>
              <w:t>Плановое</w:t>
            </w:r>
          </w:p>
        </w:tc>
        <w:tc>
          <w:tcPr>
            <w:tcW w:w="1988" w:type="dxa"/>
            <w:vMerge/>
          </w:tcPr>
          <w:p w:rsidR="001200C4" w:rsidRDefault="001200C4" w:rsidP="001200C4"/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t>1.</w:t>
            </w:r>
          </w:p>
        </w:tc>
        <w:tc>
          <w:tcPr>
            <w:tcW w:w="4536" w:type="dxa"/>
          </w:tcPr>
          <w:p w:rsidR="001200C4" w:rsidRDefault="00B158BC" w:rsidP="001200C4">
            <w:r>
              <w:t>Чистка наружных поверхностей от пыли.</w:t>
            </w:r>
          </w:p>
        </w:tc>
        <w:tc>
          <w:tcPr>
            <w:tcW w:w="1276" w:type="dxa"/>
          </w:tcPr>
          <w:p w:rsidR="001200C4" w:rsidRDefault="00B158BC" w:rsidP="00637F29">
            <w:pPr>
              <w:jc w:val="center"/>
            </w:pPr>
            <w:r>
              <w:t>+</w:t>
            </w:r>
          </w:p>
        </w:tc>
        <w:tc>
          <w:tcPr>
            <w:tcW w:w="1272" w:type="dxa"/>
          </w:tcPr>
          <w:p w:rsidR="001200C4" w:rsidRDefault="00B158BC" w:rsidP="00637F29">
            <w:pPr>
              <w:jc w:val="center"/>
            </w:pPr>
            <w:r>
              <w:t>+</w:t>
            </w:r>
          </w:p>
        </w:tc>
        <w:tc>
          <w:tcPr>
            <w:tcW w:w="1988" w:type="dxa"/>
          </w:tcPr>
          <w:p w:rsidR="001200C4" w:rsidRDefault="001200C4" w:rsidP="00492619"/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t>2.</w:t>
            </w:r>
          </w:p>
        </w:tc>
        <w:tc>
          <w:tcPr>
            <w:tcW w:w="4536" w:type="dxa"/>
          </w:tcPr>
          <w:p w:rsidR="001200C4" w:rsidRDefault="00B158BC" w:rsidP="001200C4">
            <w:r>
              <w:t>Внешний осмотр на наличие повреждений блока, изоляции проводов.</w:t>
            </w:r>
          </w:p>
        </w:tc>
        <w:tc>
          <w:tcPr>
            <w:tcW w:w="1276" w:type="dxa"/>
          </w:tcPr>
          <w:p w:rsidR="001200C4" w:rsidRDefault="001200C4" w:rsidP="00637F29">
            <w:pPr>
              <w:jc w:val="center"/>
            </w:pPr>
          </w:p>
          <w:p w:rsidR="00B158BC" w:rsidRDefault="00B158BC" w:rsidP="00637F29">
            <w:pPr>
              <w:jc w:val="center"/>
            </w:pPr>
            <w:r>
              <w:t>+</w:t>
            </w:r>
          </w:p>
        </w:tc>
        <w:tc>
          <w:tcPr>
            <w:tcW w:w="1272" w:type="dxa"/>
          </w:tcPr>
          <w:p w:rsidR="001200C4" w:rsidRDefault="001200C4" w:rsidP="00637F29">
            <w:pPr>
              <w:jc w:val="center"/>
            </w:pPr>
          </w:p>
          <w:p w:rsidR="00B158BC" w:rsidRDefault="00B158BC" w:rsidP="00637F29">
            <w:pPr>
              <w:jc w:val="center"/>
            </w:pPr>
            <w:r>
              <w:t>+</w:t>
            </w:r>
          </w:p>
        </w:tc>
        <w:tc>
          <w:tcPr>
            <w:tcW w:w="1988" w:type="dxa"/>
          </w:tcPr>
          <w:p w:rsidR="001200C4" w:rsidRDefault="001200C4" w:rsidP="00492619"/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t>3.</w:t>
            </w:r>
          </w:p>
        </w:tc>
        <w:tc>
          <w:tcPr>
            <w:tcW w:w="4536" w:type="dxa"/>
          </w:tcPr>
          <w:p w:rsidR="001200C4" w:rsidRDefault="00B158BC" w:rsidP="001200C4">
            <w:r>
              <w:t>Проверка срабатывания устройств за</w:t>
            </w:r>
            <w:r w:rsidR="001C65D6">
              <w:t xml:space="preserve">щиты и сигнализации </w:t>
            </w:r>
          </w:p>
        </w:tc>
        <w:tc>
          <w:tcPr>
            <w:tcW w:w="1276" w:type="dxa"/>
          </w:tcPr>
          <w:p w:rsidR="001200C4" w:rsidRDefault="001200C4" w:rsidP="00637F29">
            <w:pPr>
              <w:jc w:val="center"/>
            </w:pPr>
          </w:p>
          <w:p w:rsidR="00B158BC" w:rsidRDefault="00B158BC" w:rsidP="00637F29">
            <w:pPr>
              <w:jc w:val="center"/>
            </w:pPr>
            <w:r>
              <w:t>+</w:t>
            </w:r>
          </w:p>
        </w:tc>
        <w:tc>
          <w:tcPr>
            <w:tcW w:w="1272" w:type="dxa"/>
          </w:tcPr>
          <w:p w:rsidR="001200C4" w:rsidRDefault="001200C4" w:rsidP="00637F29">
            <w:pPr>
              <w:jc w:val="center"/>
            </w:pPr>
          </w:p>
          <w:p w:rsidR="00B158BC" w:rsidRDefault="00B158BC" w:rsidP="00637F29">
            <w:pPr>
              <w:jc w:val="center"/>
            </w:pPr>
            <w:r>
              <w:t>+</w:t>
            </w:r>
          </w:p>
        </w:tc>
        <w:tc>
          <w:tcPr>
            <w:tcW w:w="1988" w:type="dxa"/>
          </w:tcPr>
          <w:p w:rsidR="001200C4" w:rsidRDefault="001200C4" w:rsidP="00492619"/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t>4.</w:t>
            </w:r>
          </w:p>
        </w:tc>
        <w:tc>
          <w:tcPr>
            <w:tcW w:w="4536" w:type="dxa"/>
          </w:tcPr>
          <w:p w:rsidR="001200C4" w:rsidRDefault="00B158BC" w:rsidP="001200C4">
            <w:r>
              <w:t>Контроль надежности заземления</w:t>
            </w:r>
          </w:p>
        </w:tc>
        <w:tc>
          <w:tcPr>
            <w:tcW w:w="1276" w:type="dxa"/>
          </w:tcPr>
          <w:p w:rsidR="001200C4" w:rsidRDefault="00B158BC" w:rsidP="00637F29">
            <w:pPr>
              <w:jc w:val="center"/>
            </w:pPr>
            <w:r>
              <w:t>+</w:t>
            </w:r>
          </w:p>
        </w:tc>
        <w:tc>
          <w:tcPr>
            <w:tcW w:w="1272" w:type="dxa"/>
          </w:tcPr>
          <w:p w:rsidR="001200C4" w:rsidRDefault="00B158BC" w:rsidP="00637F29">
            <w:pPr>
              <w:jc w:val="center"/>
            </w:pPr>
            <w:r>
              <w:t>+</w:t>
            </w:r>
          </w:p>
        </w:tc>
        <w:tc>
          <w:tcPr>
            <w:tcW w:w="1988" w:type="dxa"/>
          </w:tcPr>
          <w:p w:rsidR="001200C4" w:rsidRDefault="001200C4" w:rsidP="00492619"/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t>5.</w:t>
            </w:r>
          </w:p>
        </w:tc>
        <w:tc>
          <w:tcPr>
            <w:tcW w:w="4536" w:type="dxa"/>
          </w:tcPr>
          <w:p w:rsidR="001200C4" w:rsidRDefault="00FD5B58" w:rsidP="001200C4">
            <w:r>
              <w:t>Чистка контактов клеммных соединений</w:t>
            </w:r>
          </w:p>
        </w:tc>
        <w:tc>
          <w:tcPr>
            <w:tcW w:w="1276" w:type="dxa"/>
          </w:tcPr>
          <w:p w:rsidR="001200C4" w:rsidRDefault="001200C4" w:rsidP="00637F29">
            <w:pPr>
              <w:jc w:val="center"/>
            </w:pPr>
          </w:p>
        </w:tc>
        <w:tc>
          <w:tcPr>
            <w:tcW w:w="1272" w:type="dxa"/>
          </w:tcPr>
          <w:p w:rsidR="001200C4" w:rsidRDefault="00FD5B58" w:rsidP="00637F29">
            <w:pPr>
              <w:jc w:val="center"/>
            </w:pPr>
            <w:r>
              <w:t>+</w:t>
            </w:r>
          </w:p>
        </w:tc>
        <w:tc>
          <w:tcPr>
            <w:tcW w:w="1988" w:type="dxa"/>
          </w:tcPr>
          <w:p w:rsidR="001200C4" w:rsidRDefault="00FD5B58" w:rsidP="00492619">
            <w:r>
              <w:t>Спирт ректификат высшей очистки, кисточка.</w:t>
            </w:r>
          </w:p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t>6.</w:t>
            </w:r>
          </w:p>
        </w:tc>
        <w:tc>
          <w:tcPr>
            <w:tcW w:w="4536" w:type="dxa"/>
          </w:tcPr>
          <w:p w:rsidR="001200C4" w:rsidRDefault="00FD5B58" w:rsidP="00FD5B58">
            <w:r>
              <w:t xml:space="preserve">Проверка выходных цепей управления </w:t>
            </w:r>
          </w:p>
        </w:tc>
        <w:tc>
          <w:tcPr>
            <w:tcW w:w="1276" w:type="dxa"/>
          </w:tcPr>
          <w:p w:rsidR="001200C4" w:rsidRDefault="001200C4" w:rsidP="00637F29">
            <w:pPr>
              <w:jc w:val="center"/>
            </w:pPr>
          </w:p>
        </w:tc>
        <w:tc>
          <w:tcPr>
            <w:tcW w:w="1272" w:type="dxa"/>
          </w:tcPr>
          <w:p w:rsidR="001200C4" w:rsidRDefault="001200C4" w:rsidP="00637F29">
            <w:pPr>
              <w:jc w:val="center"/>
            </w:pPr>
          </w:p>
          <w:p w:rsidR="00FD5B58" w:rsidRDefault="00FD5B58" w:rsidP="00637F29">
            <w:pPr>
              <w:jc w:val="center"/>
            </w:pPr>
            <w:r>
              <w:t>+</w:t>
            </w:r>
          </w:p>
        </w:tc>
        <w:tc>
          <w:tcPr>
            <w:tcW w:w="1988" w:type="dxa"/>
          </w:tcPr>
          <w:p w:rsidR="001200C4" w:rsidRDefault="001200C4" w:rsidP="00492619"/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t>7.</w:t>
            </w:r>
          </w:p>
        </w:tc>
        <w:tc>
          <w:tcPr>
            <w:tcW w:w="4536" w:type="dxa"/>
          </w:tcPr>
          <w:p w:rsidR="001200C4" w:rsidRDefault="00FD5B58" w:rsidP="00FD5B58">
            <w:r>
              <w:t>Проверка измерений аналоговых входных сигналов (п. 1.9.5.3.)</w:t>
            </w:r>
          </w:p>
        </w:tc>
        <w:tc>
          <w:tcPr>
            <w:tcW w:w="1276" w:type="dxa"/>
          </w:tcPr>
          <w:p w:rsidR="001200C4" w:rsidRDefault="001200C4" w:rsidP="00637F29">
            <w:pPr>
              <w:jc w:val="center"/>
            </w:pPr>
          </w:p>
        </w:tc>
        <w:tc>
          <w:tcPr>
            <w:tcW w:w="1272" w:type="dxa"/>
          </w:tcPr>
          <w:p w:rsidR="001200C4" w:rsidRDefault="001200C4" w:rsidP="00637F29">
            <w:pPr>
              <w:jc w:val="center"/>
            </w:pPr>
          </w:p>
          <w:p w:rsidR="00FD5B58" w:rsidRDefault="00FD5B58" w:rsidP="00637F29">
            <w:pPr>
              <w:jc w:val="center"/>
            </w:pPr>
            <w:r>
              <w:t>+</w:t>
            </w:r>
          </w:p>
        </w:tc>
        <w:tc>
          <w:tcPr>
            <w:tcW w:w="1988" w:type="dxa"/>
          </w:tcPr>
          <w:p w:rsidR="001200C4" w:rsidRDefault="00FD5B58" w:rsidP="00492619">
            <w:r>
              <w:t>Мультиметр (базовая погрешность 0,2%), магазин сопротивлений, источник питания 10-30 В.</w:t>
            </w:r>
          </w:p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t>8.</w:t>
            </w:r>
          </w:p>
        </w:tc>
        <w:tc>
          <w:tcPr>
            <w:tcW w:w="4536" w:type="dxa"/>
          </w:tcPr>
          <w:p w:rsidR="001200C4" w:rsidRDefault="00FD5B58" w:rsidP="00FD5B58">
            <w:r>
              <w:t>Проверка аналоговых входных сигналов</w:t>
            </w:r>
          </w:p>
        </w:tc>
        <w:tc>
          <w:tcPr>
            <w:tcW w:w="1276" w:type="dxa"/>
          </w:tcPr>
          <w:p w:rsidR="001200C4" w:rsidRDefault="001200C4" w:rsidP="00637F29">
            <w:pPr>
              <w:jc w:val="center"/>
            </w:pPr>
          </w:p>
        </w:tc>
        <w:tc>
          <w:tcPr>
            <w:tcW w:w="1272" w:type="dxa"/>
          </w:tcPr>
          <w:p w:rsidR="001200C4" w:rsidRDefault="00FD5B58" w:rsidP="00637F29">
            <w:pPr>
              <w:jc w:val="center"/>
            </w:pPr>
            <w:r>
              <w:t>+</w:t>
            </w:r>
          </w:p>
        </w:tc>
        <w:tc>
          <w:tcPr>
            <w:tcW w:w="1988" w:type="dxa"/>
          </w:tcPr>
          <w:p w:rsidR="001200C4" w:rsidRDefault="00FD5B58" w:rsidP="00492619">
            <w:r>
              <w:t>Мультиметр.</w:t>
            </w:r>
          </w:p>
        </w:tc>
      </w:tr>
    </w:tbl>
    <w:p w:rsidR="001200C4" w:rsidRPr="001200C4" w:rsidRDefault="001200C4" w:rsidP="001200C4"/>
    <w:p w:rsidR="00E07423" w:rsidRDefault="00FD5B58" w:rsidP="00A712AC">
      <w:pPr>
        <w:ind w:firstLine="567"/>
      </w:pPr>
      <w:r>
        <w:t>2.1</w:t>
      </w:r>
      <w:r w:rsidR="007F2BD6">
        <w:t>4</w:t>
      </w:r>
      <w:r>
        <w:t>.2. Текущее ТО проводится с периодичностью один раз в месяц персоналом эксплуатирующей организации</w:t>
      </w:r>
      <w:r w:rsidR="00A712AC">
        <w:t>, ознакомленным с техническим описанием и инструкцией по эксплуатации.</w:t>
      </w:r>
    </w:p>
    <w:p w:rsidR="00A712AC" w:rsidRDefault="00A712AC" w:rsidP="00A712AC">
      <w:pPr>
        <w:ind w:firstLine="567"/>
      </w:pPr>
      <w:r>
        <w:t>Текущее ТО можно производить без отключения, на работающем котле.</w:t>
      </w:r>
    </w:p>
    <w:p w:rsidR="00A712AC" w:rsidRDefault="00A712AC" w:rsidP="00A712AC">
      <w:pPr>
        <w:ind w:firstLine="567"/>
      </w:pPr>
      <w:r>
        <w:t>Плановое ТО проводится не реже одного раза в два года или после длительного простоя оборудования квалифицированными специалистами КИПиА эксплуатирующей организации, пуско-наладочными организациями, предприятием-изготовителем или его официальными представителями.</w:t>
      </w:r>
    </w:p>
    <w:p w:rsidR="00A712AC" w:rsidRDefault="00A712AC" w:rsidP="00A712AC">
      <w:pPr>
        <w:ind w:firstLine="567"/>
      </w:pPr>
      <w:r>
        <w:t>2.1</w:t>
      </w:r>
      <w:r w:rsidR="007F2BD6">
        <w:t>4</w:t>
      </w:r>
      <w:r>
        <w:t>.3. Проверку по пунктам 6 – 8 планового ТО проводить только для использованных в работе блока цепей.</w:t>
      </w:r>
    </w:p>
    <w:p w:rsidR="00A712AC" w:rsidRDefault="00A712AC" w:rsidP="00A712AC">
      <w:pPr>
        <w:ind w:firstLine="567"/>
      </w:pPr>
      <w:r>
        <w:t>2.1</w:t>
      </w:r>
      <w:r w:rsidR="007F2BD6">
        <w:t>4</w:t>
      </w:r>
      <w:r>
        <w:t>.4. При чистке контактов не вставлять в розетки посторонние предметы (проволоку, иголки и т.д.).</w:t>
      </w:r>
    </w:p>
    <w:p w:rsidR="00A712AC" w:rsidRDefault="00A712AC" w:rsidP="00A712AC">
      <w:pPr>
        <w:ind w:firstLine="567"/>
      </w:pPr>
      <w:r>
        <w:t>2.1</w:t>
      </w:r>
      <w:r w:rsidR="007F2BD6">
        <w:t>4</w:t>
      </w:r>
      <w:r>
        <w:t>.5. Проверку аналоговых цепей проводить не менее чем в 2-х рабочих точках.</w:t>
      </w:r>
    </w:p>
    <w:p w:rsidR="003A0911" w:rsidRPr="002C7590" w:rsidRDefault="00A712AC" w:rsidP="002C7590">
      <w:pPr>
        <w:ind w:firstLine="567"/>
      </w:pPr>
      <w:r>
        <w:t>2.1</w:t>
      </w:r>
      <w:r w:rsidR="007F2BD6">
        <w:t>4</w:t>
      </w:r>
      <w:r>
        <w:t xml:space="preserve">.6. Проведение </w:t>
      </w:r>
      <w:r w:rsidR="002C7590">
        <w:t>ТО фиксировать в паспорте блока.</w:t>
      </w:r>
    </w:p>
    <w:p w:rsidR="00982DEB" w:rsidRPr="00982DEB" w:rsidRDefault="00DE2E5D" w:rsidP="00D00F9B">
      <w:pPr>
        <w:pStyle w:val="2"/>
        <w:spacing w:line="360" w:lineRule="auto"/>
        <w:jc w:val="right"/>
        <w:rPr>
          <w:rFonts w:ascii="Arial" w:hAnsi="Arial" w:cs="Arial"/>
          <w:b/>
          <w:bCs/>
          <w:sz w:val="28"/>
          <w:lang w:val="en-US"/>
        </w:rPr>
      </w:pPr>
      <w:bookmarkStart w:id="56" w:name="_Toc205623581"/>
      <w:bookmarkStart w:id="57" w:name="_Toc205623629"/>
      <w:bookmarkStart w:id="58" w:name="_Toc205623798"/>
      <w:bookmarkStart w:id="59" w:name="_Toc381608196"/>
      <w:r w:rsidRPr="006813E0">
        <w:rPr>
          <w:rFonts w:ascii="Arial" w:hAnsi="Arial" w:cs="Arial"/>
          <w:b/>
          <w:bCs/>
          <w:sz w:val="28"/>
          <w:szCs w:val="24"/>
        </w:rPr>
        <w:lastRenderedPageBreak/>
        <w:t>Приложение 1</w:t>
      </w:r>
      <w:bookmarkStart w:id="60" w:name="_GoBack"/>
      <w:bookmarkEnd w:id="56"/>
      <w:bookmarkEnd w:id="57"/>
      <w:bookmarkEnd w:id="58"/>
      <w:bookmarkEnd w:id="59"/>
      <w:r w:rsidR="00CD241E">
        <w:object w:dxaOrig="11146" w:dyaOrig="16426">
          <v:shape id="_x0000_i1047" type="#_x0000_t75" style="width:494.25pt;height:728.25pt" o:ole="">
            <v:imagedata r:id="rId39" o:title=""/>
          </v:shape>
          <o:OLEObject Type="Embed" ProgID="Visio.Drawing.11" ShapeID="_x0000_i1047" DrawAspect="Content" ObjectID="_1601895785" r:id="rId40"/>
        </w:object>
      </w:r>
      <w:bookmarkStart w:id="61" w:name="_Toc205623584"/>
      <w:bookmarkStart w:id="62" w:name="_Toc205623632"/>
      <w:bookmarkStart w:id="63" w:name="_Toc205623801"/>
      <w:bookmarkEnd w:id="61"/>
      <w:bookmarkEnd w:id="62"/>
      <w:bookmarkEnd w:id="63"/>
      <w:bookmarkEnd w:id="60"/>
    </w:p>
    <w:sectPr w:rsidR="00982DEB" w:rsidRPr="00982DEB" w:rsidSect="0066398F">
      <w:headerReference w:type="even" r:id="rId41"/>
      <w:headerReference w:type="default" r:id="rId42"/>
      <w:pgSz w:w="11906" w:h="16838" w:code="9"/>
      <w:pgMar w:top="1134" w:right="849" w:bottom="567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7D9B" w:rsidRDefault="00007D9B">
      <w:r>
        <w:separator/>
      </w:r>
    </w:p>
  </w:endnote>
  <w:endnote w:type="continuationSeparator" w:id="0">
    <w:p w:rsidR="00007D9B" w:rsidRDefault="00007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7D9B" w:rsidRDefault="00007D9B">
      <w:r>
        <w:separator/>
      </w:r>
    </w:p>
  </w:footnote>
  <w:footnote w:type="continuationSeparator" w:id="0">
    <w:p w:rsidR="00007D9B" w:rsidRDefault="00007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9AA" w:rsidRDefault="002039AA" w:rsidP="00FE42E7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039AA" w:rsidRDefault="002039AA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9AA" w:rsidRDefault="002039AA" w:rsidP="00FE42E7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D241E">
      <w:rPr>
        <w:rStyle w:val="a6"/>
        <w:noProof/>
      </w:rPr>
      <w:t>10</w:t>
    </w:r>
    <w:r>
      <w:rPr>
        <w:rStyle w:val="a6"/>
      </w:rPr>
      <w:fldChar w:fldCharType="end"/>
    </w:r>
  </w:p>
  <w:p w:rsidR="002039AA" w:rsidRDefault="002039AA" w:rsidP="00FE42E7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7557D"/>
    <w:multiLevelType w:val="multilevel"/>
    <w:tmpl w:val="D33427D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9582CB7"/>
    <w:multiLevelType w:val="multilevel"/>
    <w:tmpl w:val="2DA0D2C6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0E450DD4"/>
    <w:multiLevelType w:val="singleLevel"/>
    <w:tmpl w:val="422E68F0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0E8507D"/>
    <w:multiLevelType w:val="multilevel"/>
    <w:tmpl w:val="2B48BB66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3D51092"/>
    <w:multiLevelType w:val="singleLevel"/>
    <w:tmpl w:val="BDEC7CE2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18E550AA"/>
    <w:multiLevelType w:val="singleLevel"/>
    <w:tmpl w:val="B5BA396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</w:abstractNum>
  <w:abstractNum w:abstractNumId="6" w15:restartNumberingAfterBreak="0">
    <w:nsid w:val="1CF17CC2"/>
    <w:multiLevelType w:val="multilevel"/>
    <w:tmpl w:val="41BC2F8C"/>
    <w:lvl w:ilvl="0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0870CB1"/>
    <w:multiLevelType w:val="singleLevel"/>
    <w:tmpl w:val="02C0FCB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227A5A6B"/>
    <w:multiLevelType w:val="hybridMultilevel"/>
    <w:tmpl w:val="05BAED8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38A30F5"/>
    <w:multiLevelType w:val="multilevel"/>
    <w:tmpl w:val="A6909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23F51B1D"/>
    <w:multiLevelType w:val="hybridMultilevel"/>
    <w:tmpl w:val="BD2CF9A0"/>
    <w:lvl w:ilvl="0" w:tplc="FF503F96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61066C2"/>
    <w:multiLevelType w:val="singleLevel"/>
    <w:tmpl w:val="E2600BF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29AD0BB0"/>
    <w:multiLevelType w:val="hybridMultilevel"/>
    <w:tmpl w:val="87568268"/>
    <w:lvl w:ilvl="0" w:tplc="14E4C66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 w15:restartNumberingAfterBreak="0">
    <w:nsid w:val="2A7B6C63"/>
    <w:multiLevelType w:val="hybridMultilevel"/>
    <w:tmpl w:val="C7EAD8C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2EA666B"/>
    <w:multiLevelType w:val="hybridMultilevel"/>
    <w:tmpl w:val="BD560F8A"/>
    <w:lvl w:ilvl="0" w:tplc="04190011">
      <w:start w:val="1"/>
      <w:numFmt w:val="decimal"/>
      <w:lvlText w:val="%1)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5" w15:restartNumberingAfterBreak="0">
    <w:nsid w:val="34584BE6"/>
    <w:multiLevelType w:val="singleLevel"/>
    <w:tmpl w:val="F8F8ED34"/>
    <w:lvl w:ilvl="0">
      <w:start w:val="200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6" w15:restartNumberingAfterBreak="0">
    <w:nsid w:val="37934ED0"/>
    <w:multiLevelType w:val="hybridMultilevel"/>
    <w:tmpl w:val="7FD6D23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9372CE7"/>
    <w:multiLevelType w:val="multilevel"/>
    <w:tmpl w:val="B706077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8" w15:restartNumberingAfterBreak="0">
    <w:nsid w:val="3BC77B88"/>
    <w:multiLevelType w:val="singleLevel"/>
    <w:tmpl w:val="E54AFF8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3C0C4A86"/>
    <w:multiLevelType w:val="multilevel"/>
    <w:tmpl w:val="05BAED8C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CE01F67"/>
    <w:multiLevelType w:val="multilevel"/>
    <w:tmpl w:val="A6909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1" w15:restartNumberingAfterBreak="0">
    <w:nsid w:val="3EC665C5"/>
    <w:multiLevelType w:val="singleLevel"/>
    <w:tmpl w:val="FB186E9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40454F66"/>
    <w:multiLevelType w:val="hybridMultilevel"/>
    <w:tmpl w:val="75522AD8"/>
    <w:lvl w:ilvl="0" w:tplc="7A5A3B8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3" w15:restartNumberingAfterBreak="0">
    <w:nsid w:val="41AD3D10"/>
    <w:multiLevelType w:val="multilevel"/>
    <w:tmpl w:val="05BAED8C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6E91C87"/>
    <w:multiLevelType w:val="multilevel"/>
    <w:tmpl w:val="1DEC5C8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25" w15:restartNumberingAfterBreak="0">
    <w:nsid w:val="4B2C232E"/>
    <w:multiLevelType w:val="multilevel"/>
    <w:tmpl w:val="9D68415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362"/>
        </w:tabs>
        <w:ind w:left="13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04"/>
        </w:tabs>
        <w:ind w:left="2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06"/>
        </w:tabs>
        <w:ind w:left="30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48"/>
        </w:tabs>
        <w:ind w:left="3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50"/>
        </w:tabs>
        <w:ind w:left="46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52"/>
        </w:tabs>
        <w:ind w:left="5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294"/>
        </w:tabs>
        <w:ind w:left="62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96"/>
        </w:tabs>
        <w:ind w:left="7296" w:hanging="2160"/>
      </w:pPr>
      <w:rPr>
        <w:rFonts w:hint="default"/>
      </w:rPr>
    </w:lvl>
  </w:abstractNum>
  <w:abstractNum w:abstractNumId="26" w15:restartNumberingAfterBreak="0">
    <w:nsid w:val="4BE71E44"/>
    <w:multiLevelType w:val="multilevel"/>
    <w:tmpl w:val="BCFCB44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7" w15:restartNumberingAfterBreak="0">
    <w:nsid w:val="5620402E"/>
    <w:multiLevelType w:val="singleLevel"/>
    <w:tmpl w:val="A64AF1E0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8" w15:restartNumberingAfterBreak="0">
    <w:nsid w:val="581D0AB7"/>
    <w:multiLevelType w:val="singleLevel"/>
    <w:tmpl w:val="9762F03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</w:abstractNum>
  <w:abstractNum w:abstractNumId="29" w15:restartNumberingAfterBreak="0">
    <w:nsid w:val="5C533728"/>
    <w:multiLevelType w:val="multilevel"/>
    <w:tmpl w:val="870C3DD6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30" w15:restartNumberingAfterBreak="0">
    <w:nsid w:val="60613D96"/>
    <w:multiLevelType w:val="hybridMultilevel"/>
    <w:tmpl w:val="EE7A6A6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1930B29"/>
    <w:multiLevelType w:val="multilevel"/>
    <w:tmpl w:val="0742F052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623A1541"/>
    <w:multiLevelType w:val="hybridMultilevel"/>
    <w:tmpl w:val="0DFCB8A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35162A5"/>
    <w:multiLevelType w:val="hybridMultilevel"/>
    <w:tmpl w:val="51B28F22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34" w15:restartNumberingAfterBreak="0">
    <w:nsid w:val="640266BD"/>
    <w:multiLevelType w:val="multilevel"/>
    <w:tmpl w:val="7F706CB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64846AA1"/>
    <w:multiLevelType w:val="singleLevel"/>
    <w:tmpl w:val="D48C9C3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 w15:restartNumberingAfterBreak="0">
    <w:nsid w:val="6785192C"/>
    <w:multiLevelType w:val="multilevel"/>
    <w:tmpl w:val="A6909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7" w15:restartNumberingAfterBreak="0">
    <w:nsid w:val="693B4137"/>
    <w:multiLevelType w:val="hybridMultilevel"/>
    <w:tmpl w:val="41BC2F8C"/>
    <w:lvl w:ilvl="0" w:tplc="0419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69D60ACF"/>
    <w:multiLevelType w:val="multilevel"/>
    <w:tmpl w:val="C37034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 w15:restartNumberingAfterBreak="0">
    <w:nsid w:val="6BB42105"/>
    <w:multiLevelType w:val="multilevel"/>
    <w:tmpl w:val="CA441D6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0" w15:restartNumberingAfterBreak="0">
    <w:nsid w:val="6CC87423"/>
    <w:multiLevelType w:val="multilevel"/>
    <w:tmpl w:val="A6909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1" w15:restartNumberingAfterBreak="0">
    <w:nsid w:val="6D581309"/>
    <w:multiLevelType w:val="multilevel"/>
    <w:tmpl w:val="DB641E0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 w15:restartNumberingAfterBreak="0">
    <w:nsid w:val="6E93565A"/>
    <w:multiLevelType w:val="multilevel"/>
    <w:tmpl w:val="18C0032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3" w15:restartNumberingAfterBreak="0">
    <w:nsid w:val="6F111F1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 w15:restartNumberingAfterBreak="0">
    <w:nsid w:val="7390382D"/>
    <w:multiLevelType w:val="singleLevel"/>
    <w:tmpl w:val="AB2A169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</w:abstractNum>
  <w:abstractNum w:abstractNumId="45" w15:restartNumberingAfterBreak="0">
    <w:nsid w:val="75191957"/>
    <w:multiLevelType w:val="multilevel"/>
    <w:tmpl w:val="8B56EC8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6" w15:restartNumberingAfterBreak="0">
    <w:nsid w:val="75B45904"/>
    <w:multiLevelType w:val="multilevel"/>
    <w:tmpl w:val="55AE80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7" w15:restartNumberingAfterBreak="0">
    <w:nsid w:val="7A933392"/>
    <w:multiLevelType w:val="hybridMultilevel"/>
    <w:tmpl w:val="7E46A2E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F9E12EA"/>
    <w:multiLevelType w:val="multilevel"/>
    <w:tmpl w:val="DBFE3A1C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49" w15:restartNumberingAfterBreak="0">
    <w:nsid w:val="7FC63618"/>
    <w:multiLevelType w:val="multilevel"/>
    <w:tmpl w:val="D0000B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9"/>
  </w:num>
  <w:num w:numId="2">
    <w:abstractNumId w:val="39"/>
  </w:num>
  <w:num w:numId="3">
    <w:abstractNumId w:val="40"/>
  </w:num>
  <w:num w:numId="4">
    <w:abstractNumId w:val="20"/>
  </w:num>
  <w:num w:numId="5">
    <w:abstractNumId w:val="36"/>
  </w:num>
  <w:num w:numId="6">
    <w:abstractNumId w:val="28"/>
  </w:num>
  <w:num w:numId="7">
    <w:abstractNumId w:val="26"/>
  </w:num>
  <w:num w:numId="8">
    <w:abstractNumId w:val="46"/>
  </w:num>
  <w:num w:numId="9">
    <w:abstractNumId w:val="31"/>
  </w:num>
  <w:num w:numId="10">
    <w:abstractNumId w:val="7"/>
  </w:num>
  <w:num w:numId="11">
    <w:abstractNumId w:val="41"/>
  </w:num>
  <w:num w:numId="12">
    <w:abstractNumId w:val="0"/>
  </w:num>
  <w:num w:numId="13">
    <w:abstractNumId w:val="3"/>
  </w:num>
  <w:num w:numId="14">
    <w:abstractNumId w:val="17"/>
  </w:num>
  <w:num w:numId="15">
    <w:abstractNumId w:val="21"/>
  </w:num>
  <w:num w:numId="16">
    <w:abstractNumId w:val="11"/>
  </w:num>
  <w:num w:numId="17">
    <w:abstractNumId w:val="4"/>
  </w:num>
  <w:num w:numId="18">
    <w:abstractNumId w:val="18"/>
  </w:num>
  <w:num w:numId="19">
    <w:abstractNumId w:val="38"/>
  </w:num>
  <w:num w:numId="20">
    <w:abstractNumId w:val="45"/>
  </w:num>
  <w:num w:numId="21">
    <w:abstractNumId w:val="2"/>
  </w:num>
  <w:num w:numId="22">
    <w:abstractNumId w:val="42"/>
  </w:num>
  <w:num w:numId="23">
    <w:abstractNumId w:val="34"/>
  </w:num>
  <w:num w:numId="24">
    <w:abstractNumId w:val="29"/>
  </w:num>
  <w:num w:numId="25">
    <w:abstractNumId w:val="25"/>
  </w:num>
  <w:num w:numId="26">
    <w:abstractNumId w:val="48"/>
  </w:num>
  <w:num w:numId="27">
    <w:abstractNumId w:val="24"/>
  </w:num>
  <w:num w:numId="28">
    <w:abstractNumId w:val="15"/>
  </w:num>
  <w:num w:numId="29">
    <w:abstractNumId w:val="49"/>
  </w:num>
  <w:num w:numId="30">
    <w:abstractNumId w:val="43"/>
  </w:num>
  <w:num w:numId="31">
    <w:abstractNumId w:val="27"/>
  </w:num>
  <w:num w:numId="32">
    <w:abstractNumId w:val="35"/>
  </w:num>
  <w:num w:numId="33">
    <w:abstractNumId w:val="44"/>
  </w:num>
  <w:num w:numId="34">
    <w:abstractNumId w:val="5"/>
  </w:num>
  <w:num w:numId="35">
    <w:abstractNumId w:val="32"/>
  </w:num>
  <w:num w:numId="36">
    <w:abstractNumId w:val="47"/>
  </w:num>
  <w:num w:numId="37">
    <w:abstractNumId w:val="10"/>
  </w:num>
  <w:num w:numId="38">
    <w:abstractNumId w:val="22"/>
  </w:num>
  <w:num w:numId="39">
    <w:abstractNumId w:val="12"/>
  </w:num>
  <w:num w:numId="40">
    <w:abstractNumId w:val="1"/>
  </w:num>
  <w:num w:numId="41">
    <w:abstractNumId w:val="37"/>
  </w:num>
  <w:num w:numId="42">
    <w:abstractNumId w:val="6"/>
  </w:num>
  <w:num w:numId="43">
    <w:abstractNumId w:val="33"/>
  </w:num>
  <w:num w:numId="44">
    <w:abstractNumId w:val="16"/>
  </w:num>
  <w:num w:numId="45">
    <w:abstractNumId w:val="30"/>
  </w:num>
  <w:num w:numId="46">
    <w:abstractNumId w:val="8"/>
  </w:num>
  <w:num w:numId="47">
    <w:abstractNumId w:val="14"/>
  </w:num>
  <w:num w:numId="48">
    <w:abstractNumId w:val="23"/>
  </w:num>
  <w:num w:numId="49">
    <w:abstractNumId w:val="19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US" w:vendorID="8" w:dllVersion="513" w:checkStyle="1"/>
  <w:activeWritingStyle w:appName="MSWord" w:lang="ru-RU" w:vendorID="1" w:dllVersion="512" w:checkStyle="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autoHyphenation/>
  <w:hyphenationZone w:val="357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90D"/>
    <w:rsid w:val="0000085C"/>
    <w:rsid w:val="00000DDE"/>
    <w:rsid w:val="00000E8B"/>
    <w:rsid w:val="0000184B"/>
    <w:rsid w:val="00001BAA"/>
    <w:rsid w:val="00002BEE"/>
    <w:rsid w:val="00004859"/>
    <w:rsid w:val="00007C83"/>
    <w:rsid w:val="00007D9B"/>
    <w:rsid w:val="00010E66"/>
    <w:rsid w:val="000115B7"/>
    <w:rsid w:val="00011FAA"/>
    <w:rsid w:val="00012330"/>
    <w:rsid w:val="00014A42"/>
    <w:rsid w:val="00014F90"/>
    <w:rsid w:val="00015565"/>
    <w:rsid w:val="0001706B"/>
    <w:rsid w:val="000207E8"/>
    <w:rsid w:val="00020E6A"/>
    <w:rsid w:val="0002120F"/>
    <w:rsid w:val="0002206F"/>
    <w:rsid w:val="0002224A"/>
    <w:rsid w:val="00024740"/>
    <w:rsid w:val="00024C18"/>
    <w:rsid w:val="000262B0"/>
    <w:rsid w:val="000276B6"/>
    <w:rsid w:val="00027D37"/>
    <w:rsid w:val="00032415"/>
    <w:rsid w:val="00032A3A"/>
    <w:rsid w:val="0003366D"/>
    <w:rsid w:val="0003586F"/>
    <w:rsid w:val="0003761E"/>
    <w:rsid w:val="0004084A"/>
    <w:rsid w:val="000411AC"/>
    <w:rsid w:val="000413F4"/>
    <w:rsid w:val="00041D4E"/>
    <w:rsid w:val="000431DB"/>
    <w:rsid w:val="00044426"/>
    <w:rsid w:val="000453EF"/>
    <w:rsid w:val="000476BB"/>
    <w:rsid w:val="0004796D"/>
    <w:rsid w:val="00050446"/>
    <w:rsid w:val="00050827"/>
    <w:rsid w:val="00050A15"/>
    <w:rsid w:val="00050B18"/>
    <w:rsid w:val="0005216F"/>
    <w:rsid w:val="00052789"/>
    <w:rsid w:val="00052BDE"/>
    <w:rsid w:val="00052E90"/>
    <w:rsid w:val="00052F86"/>
    <w:rsid w:val="00053384"/>
    <w:rsid w:val="00056C3C"/>
    <w:rsid w:val="000575E4"/>
    <w:rsid w:val="00057E8D"/>
    <w:rsid w:val="00062143"/>
    <w:rsid w:val="00062F37"/>
    <w:rsid w:val="0006422D"/>
    <w:rsid w:val="00064DE7"/>
    <w:rsid w:val="00064F6C"/>
    <w:rsid w:val="000710D1"/>
    <w:rsid w:val="00071D9C"/>
    <w:rsid w:val="000724CF"/>
    <w:rsid w:val="0007333C"/>
    <w:rsid w:val="00075CC0"/>
    <w:rsid w:val="00075E7E"/>
    <w:rsid w:val="000760CA"/>
    <w:rsid w:val="00077E62"/>
    <w:rsid w:val="000821C4"/>
    <w:rsid w:val="00083DDC"/>
    <w:rsid w:val="00084903"/>
    <w:rsid w:val="00084997"/>
    <w:rsid w:val="00085D5B"/>
    <w:rsid w:val="00086D7C"/>
    <w:rsid w:val="00087B66"/>
    <w:rsid w:val="00090A2B"/>
    <w:rsid w:val="00090E78"/>
    <w:rsid w:val="0009421D"/>
    <w:rsid w:val="0009676F"/>
    <w:rsid w:val="0009680F"/>
    <w:rsid w:val="00096F5E"/>
    <w:rsid w:val="0009742B"/>
    <w:rsid w:val="000A17D6"/>
    <w:rsid w:val="000A4070"/>
    <w:rsid w:val="000A4A9A"/>
    <w:rsid w:val="000A4E8F"/>
    <w:rsid w:val="000B038B"/>
    <w:rsid w:val="000B0C9F"/>
    <w:rsid w:val="000B176B"/>
    <w:rsid w:val="000C047D"/>
    <w:rsid w:val="000C0C6B"/>
    <w:rsid w:val="000C0F79"/>
    <w:rsid w:val="000C1595"/>
    <w:rsid w:val="000C327C"/>
    <w:rsid w:val="000C7EBF"/>
    <w:rsid w:val="000D03E1"/>
    <w:rsid w:val="000D1408"/>
    <w:rsid w:val="000D179E"/>
    <w:rsid w:val="000D1828"/>
    <w:rsid w:val="000D2469"/>
    <w:rsid w:val="000D2514"/>
    <w:rsid w:val="000D26AB"/>
    <w:rsid w:val="000D2EC8"/>
    <w:rsid w:val="000D37F6"/>
    <w:rsid w:val="000D3CB1"/>
    <w:rsid w:val="000D3E2F"/>
    <w:rsid w:val="000D4692"/>
    <w:rsid w:val="000D4DCD"/>
    <w:rsid w:val="000D54D0"/>
    <w:rsid w:val="000D54D2"/>
    <w:rsid w:val="000D6134"/>
    <w:rsid w:val="000E2101"/>
    <w:rsid w:val="000E2F52"/>
    <w:rsid w:val="000E3C25"/>
    <w:rsid w:val="000E43A1"/>
    <w:rsid w:val="000E4CD2"/>
    <w:rsid w:val="000E5999"/>
    <w:rsid w:val="000E65D9"/>
    <w:rsid w:val="000E7D2B"/>
    <w:rsid w:val="000F14B4"/>
    <w:rsid w:val="000F22AB"/>
    <w:rsid w:val="000F2C35"/>
    <w:rsid w:val="000F30E1"/>
    <w:rsid w:val="000F3199"/>
    <w:rsid w:val="000F500C"/>
    <w:rsid w:val="0010245B"/>
    <w:rsid w:val="0010264C"/>
    <w:rsid w:val="00104380"/>
    <w:rsid w:val="001049E3"/>
    <w:rsid w:val="00105894"/>
    <w:rsid w:val="00107187"/>
    <w:rsid w:val="001073F1"/>
    <w:rsid w:val="0011180A"/>
    <w:rsid w:val="0011348B"/>
    <w:rsid w:val="001138B9"/>
    <w:rsid w:val="00114A5A"/>
    <w:rsid w:val="0011552B"/>
    <w:rsid w:val="001156B1"/>
    <w:rsid w:val="001157C0"/>
    <w:rsid w:val="001163C5"/>
    <w:rsid w:val="00116594"/>
    <w:rsid w:val="00117B34"/>
    <w:rsid w:val="001200C4"/>
    <w:rsid w:val="00120337"/>
    <w:rsid w:val="00121363"/>
    <w:rsid w:val="001216C4"/>
    <w:rsid w:val="00121DD7"/>
    <w:rsid w:val="00122ED4"/>
    <w:rsid w:val="00125212"/>
    <w:rsid w:val="001262EB"/>
    <w:rsid w:val="00126A62"/>
    <w:rsid w:val="00127373"/>
    <w:rsid w:val="00127ED4"/>
    <w:rsid w:val="0013001E"/>
    <w:rsid w:val="00130298"/>
    <w:rsid w:val="00130666"/>
    <w:rsid w:val="00132E23"/>
    <w:rsid w:val="0013366E"/>
    <w:rsid w:val="00134FBC"/>
    <w:rsid w:val="00136A57"/>
    <w:rsid w:val="00136D3B"/>
    <w:rsid w:val="00140562"/>
    <w:rsid w:val="00142E84"/>
    <w:rsid w:val="00146666"/>
    <w:rsid w:val="00147025"/>
    <w:rsid w:val="00152E6D"/>
    <w:rsid w:val="00153AA2"/>
    <w:rsid w:val="00156E23"/>
    <w:rsid w:val="00161344"/>
    <w:rsid w:val="0016420D"/>
    <w:rsid w:val="0016555F"/>
    <w:rsid w:val="001658DD"/>
    <w:rsid w:val="00165AA8"/>
    <w:rsid w:val="00165C4B"/>
    <w:rsid w:val="001669C7"/>
    <w:rsid w:val="00167273"/>
    <w:rsid w:val="001700DB"/>
    <w:rsid w:val="0017062D"/>
    <w:rsid w:val="00170DA0"/>
    <w:rsid w:val="0017161E"/>
    <w:rsid w:val="00171A13"/>
    <w:rsid w:val="00172FED"/>
    <w:rsid w:val="0017423B"/>
    <w:rsid w:val="001779FA"/>
    <w:rsid w:val="00177C66"/>
    <w:rsid w:val="00177D63"/>
    <w:rsid w:val="0018012A"/>
    <w:rsid w:val="00180412"/>
    <w:rsid w:val="0018068F"/>
    <w:rsid w:val="001839B4"/>
    <w:rsid w:val="00185DAF"/>
    <w:rsid w:val="00185F93"/>
    <w:rsid w:val="00186473"/>
    <w:rsid w:val="0019098F"/>
    <w:rsid w:val="00190A22"/>
    <w:rsid w:val="001951DA"/>
    <w:rsid w:val="001952CD"/>
    <w:rsid w:val="0019737B"/>
    <w:rsid w:val="001A1D3D"/>
    <w:rsid w:val="001A3A75"/>
    <w:rsid w:val="001A3D3A"/>
    <w:rsid w:val="001A4C34"/>
    <w:rsid w:val="001A5873"/>
    <w:rsid w:val="001A617D"/>
    <w:rsid w:val="001A7742"/>
    <w:rsid w:val="001B09C7"/>
    <w:rsid w:val="001B194E"/>
    <w:rsid w:val="001B1E14"/>
    <w:rsid w:val="001B25FD"/>
    <w:rsid w:val="001B2C55"/>
    <w:rsid w:val="001B34BC"/>
    <w:rsid w:val="001B6401"/>
    <w:rsid w:val="001B6B66"/>
    <w:rsid w:val="001B72B6"/>
    <w:rsid w:val="001C0917"/>
    <w:rsid w:val="001C11D1"/>
    <w:rsid w:val="001C1C9D"/>
    <w:rsid w:val="001C20A2"/>
    <w:rsid w:val="001C2E08"/>
    <w:rsid w:val="001C431A"/>
    <w:rsid w:val="001C504F"/>
    <w:rsid w:val="001C526E"/>
    <w:rsid w:val="001C567C"/>
    <w:rsid w:val="001C5A1B"/>
    <w:rsid w:val="001C5DB7"/>
    <w:rsid w:val="001C65D6"/>
    <w:rsid w:val="001C67AE"/>
    <w:rsid w:val="001D1F4F"/>
    <w:rsid w:val="001D2943"/>
    <w:rsid w:val="001D2D85"/>
    <w:rsid w:val="001D46D2"/>
    <w:rsid w:val="001D4C64"/>
    <w:rsid w:val="001D674B"/>
    <w:rsid w:val="001E1B8A"/>
    <w:rsid w:val="001E1F12"/>
    <w:rsid w:val="001E2482"/>
    <w:rsid w:val="001E2697"/>
    <w:rsid w:val="001E34C7"/>
    <w:rsid w:val="001E35D4"/>
    <w:rsid w:val="001E39B5"/>
    <w:rsid w:val="001E4327"/>
    <w:rsid w:val="001E43F9"/>
    <w:rsid w:val="001F013C"/>
    <w:rsid w:val="001F2119"/>
    <w:rsid w:val="001F247F"/>
    <w:rsid w:val="001F31EF"/>
    <w:rsid w:val="001F3972"/>
    <w:rsid w:val="001F40A9"/>
    <w:rsid w:val="001F4434"/>
    <w:rsid w:val="001F6AED"/>
    <w:rsid w:val="001F738B"/>
    <w:rsid w:val="0020013E"/>
    <w:rsid w:val="0020083A"/>
    <w:rsid w:val="00200B6D"/>
    <w:rsid w:val="002016D3"/>
    <w:rsid w:val="00203504"/>
    <w:rsid w:val="002039AA"/>
    <w:rsid w:val="00203D29"/>
    <w:rsid w:val="00204C5A"/>
    <w:rsid w:val="00205643"/>
    <w:rsid w:val="00207CE0"/>
    <w:rsid w:val="00207FCA"/>
    <w:rsid w:val="00207FED"/>
    <w:rsid w:val="00211AE3"/>
    <w:rsid w:val="00213015"/>
    <w:rsid w:val="002139B3"/>
    <w:rsid w:val="002143F7"/>
    <w:rsid w:val="00215DDA"/>
    <w:rsid w:val="00216293"/>
    <w:rsid w:val="00216DAE"/>
    <w:rsid w:val="0022114A"/>
    <w:rsid w:val="0022331C"/>
    <w:rsid w:val="00223626"/>
    <w:rsid w:val="002240DA"/>
    <w:rsid w:val="0022537E"/>
    <w:rsid w:val="00225D19"/>
    <w:rsid w:val="00225F92"/>
    <w:rsid w:val="00226D66"/>
    <w:rsid w:val="00227541"/>
    <w:rsid w:val="00230312"/>
    <w:rsid w:val="00231DBB"/>
    <w:rsid w:val="00232CE4"/>
    <w:rsid w:val="00233BE9"/>
    <w:rsid w:val="002350B0"/>
    <w:rsid w:val="00236D48"/>
    <w:rsid w:val="0023782C"/>
    <w:rsid w:val="0024096E"/>
    <w:rsid w:val="00242CDB"/>
    <w:rsid w:val="00243E0B"/>
    <w:rsid w:val="002446D1"/>
    <w:rsid w:val="0024628C"/>
    <w:rsid w:val="00246C17"/>
    <w:rsid w:val="002505A6"/>
    <w:rsid w:val="002521F9"/>
    <w:rsid w:val="00252D9C"/>
    <w:rsid w:val="00254F5C"/>
    <w:rsid w:val="00255662"/>
    <w:rsid w:val="00256BCD"/>
    <w:rsid w:val="00257731"/>
    <w:rsid w:val="00257D6C"/>
    <w:rsid w:val="00260467"/>
    <w:rsid w:val="00260705"/>
    <w:rsid w:val="002609AE"/>
    <w:rsid w:val="002621BD"/>
    <w:rsid w:val="0026282B"/>
    <w:rsid w:val="002628F4"/>
    <w:rsid w:val="00263C1B"/>
    <w:rsid w:val="0026605E"/>
    <w:rsid w:val="00266455"/>
    <w:rsid w:val="002668E0"/>
    <w:rsid w:val="00271A66"/>
    <w:rsid w:val="002735EF"/>
    <w:rsid w:val="00275778"/>
    <w:rsid w:val="00275A7E"/>
    <w:rsid w:val="0027678B"/>
    <w:rsid w:val="00276B08"/>
    <w:rsid w:val="00277079"/>
    <w:rsid w:val="002779DE"/>
    <w:rsid w:val="0028342E"/>
    <w:rsid w:val="002836FF"/>
    <w:rsid w:val="0028372E"/>
    <w:rsid w:val="0028430D"/>
    <w:rsid w:val="002854CC"/>
    <w:rsid w:val="00286350"/>
    <w:rsid w:val="00287326"/>
    <w:rsid w:val="00287E7D"/>
    <w:rsid w:val="00290DB1"/>
    <w:rsid w:val="0029196C"/>
    <w:rsid w:val="00294DC2"/>
    <w:rsid w:val="00296C00"/>
    <w:rsid w:val="002A0239"/>
    <w:rsid w:val="002A0ECF"/>
    <w:rsid w:val="002A15AC"/>
    <w:rsid w:val="002A50CA"/>
    <w:rsid w:val="002A6379"/>
    <w:rsid w:val="002A6396"/>
    <w:rsid w:val="002A7990"/>
    <w:rsid w:val="002B2127"/>
    <w:rsid w:val="002B272D"/>
    <w:rsid w:val="002B4B19"/>
    <w:rsid w:val="002B4CC3"/>
    <w:rsid w:val="002B5C4C"/>
    <w:rsid w:val="002B7344"/>
    <w:rsid w:val="002B73B5"/>
    <w:rsid w:val="002B7C9C"/>
    <w:rsid w:val="002B7D7A"/>
    <w:rsid w:val="002C05B0"/>
    <w:rsid w:val="002C187E"/>
    <w:rsid w:val="002C195E"/>
    <w:rsid w:val="002C21E0"/>
    <w:rsid w:val="002C3279"/>
    <w:rsid w:val="002C3665"/>
    <w:rsid w:val="002C39D7"/>
    <w:rsid w:val="002C3AAA"/>
    <w:rsid w:val="002C4FD7"/>
    <w:rsid w:val="002C59C7"/>
    <w:rsid w:val="002C5FD3"/>
    <w:rsid w:val="002C723E"/>
    <w:rsid w:val="002C7590"/>
    <w:rsid w:val="002D08D3"/>
    <w:rsid w:val="002D167D"/>
    <w:rsid w:val="002D1D02"/>
    <w:rsid w:val="002D25DA"/>
    <w:rsid w:val="002D302C"/>
    <w:rsid w:val="002D3811"/>
    <w:rsid w:val="002D39BF"/>
    <w:rsid w:val="002D55FC"/>
    <w:rsid w:val="002D616F"/>
    <w:rsid w:val="002D62D3"/>
    <w:rsid w:val="002D7B9E"/>
    <w:rsid w:val="002E500A"/>
    <w:rsid w:val="002E55F5"/>
    <w:rsid w:val="002E6558"/>
    <w:rsid w:val="002E6DB1"/>
    <w:rsid w:val="002E7165"/>
    <w:rsid w:val="002F0593"/>
    <w:rsid w:val="002F0688"/>
    <w:rsid w:val="002F2D77"/>
    <w:rsid w:val="002F34E2"/>
    <w:rsid w:val="002F3A33"/>
    <w:rsid w:val="002F753F"/>
    <w:rsid w:val="002F7DB1"/>
    <w:rsid w:val="0030113A"/>
    <w:rsid w:val="003034BF"/>
    <w:rsid w:val="003035B9"/>
    <w:rsid w:val="003056B4"/>
    <w:rsid w:val="00306E35"/>
    <w:rsid w:val="00307BB0"/>
    <w:rsid w:val="00310308"/>
    <w:rsid w:val="0031099F"/>
    <w:rsid w:val="00310DAA"/>
    <w:rsid w:val="0031181E"/>
    <w:rsid w:val="003121CB"/>
    <w:rsid w:val="00313348"/>
    <w:rsid w:val="00313A0B"/>
    <w:rsid w:val="00314340"/>
    <w:rsid w:val="0031594C"/>
    <w:rsid w:val="003164BC"/>
    <w:rsid w:val="003173E2"/>
    <w:rsid w:val="00317534"/>
    <w:rsid w:val="003214CE"/>
    <w:rsid w:val="0032160A"/>
    <w:rsid w:val="00322019"/>
    <w:rsid w:val="00322B52"/>
    <w:rsid w:val="00322D7A"/>
    <w:rsid w:val="003244C8"/>
    <w:rsid w:val="003250B0"/>
    <w:rsid w:val="0032628B"/>
    <w:rsid w:val="00327910"/>
    <w:rsid w:val="00330C54"/>
    <w:rsid w:val="003332DE"/>
    <w:rsid w:val="00335388"/>
    <w:rsid w:val="00335431"/>
    <w:rsid w:val="0033566D"/>
    <w:rsid w:val="00335C8F"/>
    <w:rsid w:val="003376B0"/>
    <w:rsid w:val="00340A9B"/>
    <w:rsid w:val="00341049"/>
    <w:rsid w:val="00342447"/>
    <w:rsid w:val="00343150"/>
    <w:rsid w:val="00343507"/>
    <w:rsid w:val="00344404"/>
    <w:rsid w:val="00345AC2"/>
    <w:rsid w:val="0034615C"/>
    <w:rsid w:val="00350F3C"/>
    <w:rsid w:val="0035189B"/>
    <w:rsid w:val="0035678C"/>
    <w:rsid w:val="003611EC"/>
    <w:rsid w:val="003621EC"/>
    <w:rsid w:val="00364C86"/>
    <w:rsid w:val="00366849"/>
    <w:rsid w:val="0037050A"/>
    <w:rsid w:val="0037262E"/>
    <w:rsid w:val="0037285C"/>
    <w:rsid w:val="00372C17"/>
    <w:rsid w:val="003730C5"/>
    <w:rsid w:val="0037388C"/>
    <w:rsid w:val="00373E7D"/>
    <w:rsid w:val="00374A44"/>
    <w:rsid w:val="00374E48"/>
    <w:rsid w:val="00375563"/>
    <w:rsid w:val="00381ABA"/>
    <w:rsid w:val="00382E97"/>
    <w:rsid w:val="00383DFB"/>
    <w:rsid w:val="00383E2E"/>
    <w:rsid w:val="00384894"/>
    <w:rsid w:val="00385E86"/>
    <w:rsid w:val="0038623F"/>
    <w:rsid w:val="0038770A"/>
    <w:rsid w:val="0038786C"/>
    <w:rsid w:val="00387CF1"/>
    <w:rsid w:val="0039244A"/>
    <w:rsid w:val="00392776"/>
    <w:rsid w:val="00395A18"/>
    <w:rsid w:val="0039620E"/>
    <w:rsid w:val="00396D17"/>
    <w:rsid w:val="0039725A"/>
    <w:rsid w:val="003A0911"/>
    <w:rsid w:val="003A10EA"/>
    <w:rsid w:val="003A1554"/>
    <w:rsid w:val="003A1729"/>
    <w:rsid w:val="003A23EC"/>
    <w:rsid w:val="003A3589"/>
    <w:rsid w:val="003A3BED"/>
    <w:rsid w:val="003A4778"/>
    <w:rsid w:val="003A4C72"/>
    <w:rsid w:val="003A54E2"/>
    <w:rsid w:val="003A5511"/>
    <w:rsid w:val="003A59E0"/>
    <w:rsid w:val="003A5E74"/>
    <w:rsid w:val="003A6616"/>
    <w:rsid w:val="003B0595"/>
    <w:rsid w:val="003B102A"/>
    <w:rsid w:val="003B17C8"/>
    <w:rsid w:val="003B2D08"/>
    <w:rsid w:val="003B3E2C"/>
    <w:rsid w:val="003B4792"/>
    <w:rsid w:val="003B66D4"/>
    <w:rsid w:val="003C0C12"/>
    <w:rsid w:val="003C13D5"/>
    <w:rsid w:val="003C2D29"/>
    <w:rsid w:val="003C75B8"/>
    <w:rsid w:val="003D045F"/>
    <w:rsid w:val="003D0DD0"/>
    <w:rsid w:val="003D3509"/>
    <w:rsid w:val="003D37DB"/>
    <w:rsid w:val="003D3DAE"/>
    <w:rsid w:val="003D4E16"/>
    <w:rsid w:val="003D70D5"/>
    <w:rsid w:val="003D7EF6"/>
    <w:rsid w:val="003E06FF"/>
    <w:rsid w:val="003E0896"/>
    <w:rsid w:val="003E14A6"/>
    <w:rsid w:val="003E42B5"/>
    <w:rsid w:val="003E447B"/>
    <w:rsid w:val="003E6A66"/>
    <w:rsid w:val="003F0C1D"/>
    <w:rsid w:val="003F12B5"/>
    <w:rsid w:val="003F3673"/>
    <w:rsid w:val="003F41AD"/>
    <w:rsid w:val="003F4896"/>
    <w:rsid w:val="003F4B4F"/>
    <w:rsid w:val="003F6404"/>
    <w:rsid w:val="0040221D"/>
    <w:rsid w:val="00403428"/>
    <w:rsid w:val="00403711"/>
    <w:rsid w:val="00404367"/>
    <w:rsid w:val="0040455C"/>
    <w:rsid w:val="00404ACA"/>
    <w:rsid w:val="0040665A"/>
    <w:rsid w:val="00406AC9"/>
    <w:rsid w:val="00406BB6"/>
    <w:rsid w:val="004102AD"/>
    <w:rsid w:val="00411101"/>
    <w:rsid w:val="00411ABC"/>
    <w:rsid w:val="00415D23"/>
    <w:rsid w:val="004174BC"/>
    <w:rsid w:val="004177EB"/>
    <w:rsid w:val="00417D5E"/>
    <w:rsid w:val="004215F3"/>
    <w:rsid w:val="00422F35"/>
    <w:rsid w:val="00424031"/>
    <w:rsid w:val="004307BC"/>
    <w:rsid w:val="00430F34"/>
    <w:rsid w:val="00435087"/>
    <w:rsid w:val="004358EF"/>
    <w:rsid w:val="00436016"/>
    <w:rsid w:val="00436AC4"/>
    <w:rsid w:val="004376D2"/>
    <w:rsid w:val="0044329C"/>
    <w:rsid w:val="004448BF"/>
    <w:rsid w:val="00444F0B"/>
    <w:rsid w:val="00445537"/>
    <w:rsid w:val="004463CB"/>
    <w:rsid w:val="00450DB1"/>
    <w:rsid w:val="00452A24"/>
    <w:rsid w:val="00454A9A"/>
    <w:rsid w:val="00454B28"/>
    <w:rsid w:val="00456281"/>
    <w:rsid w:val="00456642"/>
    <w:rsid w:val="00457A1B"/>
    <w:rsid w:val="00462F5A"/>
    <w:rsid w:val="004633B3"/>
    <w:rsid w:val="00463A0F"/>
    <w:rsid w:val="00463B35"/>
    <w:rsid w:val="00465DB6"/>
    <w:rsid w:val="004661C4"/>
    <w:rsid w:val="0046687B"/>
    <w:rsid w:val="004674B8"/>
    <w:rsid w:val="00470900"/>
    <w:rsid w:val="004714BF"/>
    <w:rsid w:val="00472B1E"/>
    <w:rsid w:val="00473BF0"/>
    <w:rsid w:val="0047405E"/>
    <w:rsid w:val="00474756"/>
    <w:rsid w:val="00475220"/>
    <w:rsid w:val="00475735"/>
    <w:rsid w:val="0047582F"/>
    <w:rsid w:val="00475F06"/>
    <w:rsid w:val="00480DB2"/>
    <w:rsid w:val="004811CF"/>
    <w:rsid w:val="004812C2"/>
    <w:rsid w:val="00490717"/>
    <w:rsid w:val="00491F1A"/>
    <w:rsid w:val="00492222"/>
    <w:rsid w:val="00492619"/>
    <w:rsid w:val="00492878"/>
    <w:rsid w:val="00493B8A"/>
    <w:rsid w:val="00494322"/>
    <w:rsid w:val="0049462F"/>
    <w:rsid w:val="004946ED"/>
    <w:rsid w:val="00495812"/>
    <w:rsid w:val="00496A2D"/>
    <w:rsid w:val="00496DC6"/>
    <w:rsid w:val="00496E55"/>
    <w:rsid w:val="004A017E"/>
    <w:rsid w:val="004A3487"/>
    <w:rsid w:val="004A42C5"/>
    <w:rsid w:val="004A4BDE"/>
    <w:rsid w:val="004A4F8F"/>
    <w:rsid w:val="004A7C10"/>
    <w:rsid w:val="004B012A"/>
    <w:rsid w:val="004B0C7A"/>
    <w:rsid w:val="004B0CC1"/>
    <w:rsid w:val="004B0DB5"/>
    <w:rsid w:val="004B2DE6"/>
    <w:rsid w:val="004B3036"/>
    <w:rsid w:val="004B33E1"/>
    <w:rsid w:val="004B3475"/>
    <w:rsid w:val="004B5798"/>
    <w:rsid w:val="004B5E2D"/>
    <w:rsid w:val="004B68C2"/>
    <w:rsid w:val="004B78CE"/>
    <w:rsid w:val="004C0EE5"/>
    <w:rsid w:val="004C113D"/>
    <w:rsid w:val="004C1313"/>
    <w:rsid w:val="004C3884"/>
    <w:rsid w:val="004C4A5A"/>
    <w:rsid w:val="004C5294"/>
    <w:rsid w:val="004C5F4F"/>
    <w:rsid w:val="004C7E8A"/>
    <w:rsid w:val="004D00EA"/>
    <w:rsid w:val="004D119D"/>
    <w:rsid w:val="004D13B2"/>
    <w:rsid w:val="004D38A5"/>
    <w:rsid w:val="004D411F"/>
    <w:rsid w:val="004D62FF"/>
    <w:rsid w:val="004E34C9"/>
    <w:rsid w:val="004E3A49"/>
    <w:rsid w:val="004E415C"/>
    <w:rsid w:val="004E4452"/>
    <w:rsid w:val="004E474A"/>
    <w:rsid w:val="004E4DD3"/>
    <w:rsid w:val="004E6023"/>
    <w:rsid w:val="004E6B90"/>
    <w:rsid w:val="004E6BFE"/>
    <w:rsid w:val="004E73C4"/>
    <w:rsid w:val="004E7438"/>
    <w:rsid w:val="004F072E"/>
    <w:rsid w:val="004F0950"/>
    <w:rsid w:val="004F098E"/>
    <w:rsid w:val="004F0C0B"/>
    <w:rsid w:val="004F0DFB"/>
    <w:rsid w:val="004F0E19"/>
    <w:rsid w:val="004F20F0"/>
    <w:rsid w:val="004F3082"/>
    <w:rsid w:val="004F481A"/>
    <w:rsid w:val="004F48CF"/>
    <w:rsid w:val="004F5B03"/>
    <w:rsid w:val="004F6B13"/>
    <w:rsid w:val="004F6D19"/>
    <w:rsid w:val="004F7198"/>
    <w:rsid w:val="004F76A7"/>
    <w:rsid w:val="0050001E"/>
    <w:rsid w:val="00500D87"/>
    <w:rsid w:val="00501122"/>
    <w:rsid w:val="00502E33"/>
    <w:rsid w:val="00503108"/>
    <w:rsid w:val="005032E0"/>
    <w:rsid w:val="00504D6D"/>
    <w:rsid w:val="00505DFF"/>
    <w:rsid w:val="005118EF"/>
    <w:rsid w:val="005122DA"/>
    <w:rsid w:val="00512376"/>
    <w:rsid w:val="005160DD"/>
    <w:rsid w:val="005161BE"/>
    <w:rsid w:val="00517B0E"/>
    <w:rsid w:val="00517E03"/>
    <w:rsid w:val="00521587"/>
    <w:rsid w:val="00522247"/>
    <w:rsid w:val="005229AE"/>
    <w:rsid w:val="00525A20"/>
    <w:rsid w:val="005279ED"/>
    <w:rsid w:val="005314C2"/>
    <w:rsid w:val="00531EA5"/>
    <w:rsid w:val="0053467F"/>
    <w:rsid w:val="00541B57"/>
    <w:rsid w:val="005430AF"/>
    <w:rsid w:val="0054319C"/>
    <w:rsid w:val="00543659"/>
    <w:rsid w:val="0054630D"/>
    <w:rsid w:val="00546ADA"/>
    <w:rsid w:val="00546E12"/>
    <w:rsid w:val="00546F4F"/>
    <w:rsid w:val="005504A4"/>
    <w:rsid w:val="00550CA8"/>
    <w:rsid w:val="00553AEA"/>
    <w:rsid w:val="00553D43"/>
    <w:rsid w:val="005556E9"/>
    <w:rsid w:val="005569A4"/>
    <w:rsid w:val="00557DFF"/>
    <w:rsid w:val="00561C46"/>
    <w:rsid w:val="0056230B"/>
    <w:rsid w:val="00566119"/>
    <w:rsid w:val="0056672E"/>
    <w:rsid w:val="005667AD"/>
    <w:rsid w:val="0056713C"/>
    <w:rsid w:val="00567CFD"/>
    <w:rsid w:val="0057016D"/>
    <w:rsid w:val="005707DD"/>
    <w:rsid w:val="00571305"/>
    <w:rsid w:val="005714BD"/>
    <w:rsid w:val="00571849"/>
    <w:rsid w:val="005720B2"/>
    <w:rsid w:val="005723BA"/>
    <w:rsid w:val="005737BA"/>
    <w:rsid w:val="00577475"/>
    <w:rsid w:val="005801AE"/>
    <w:rsid w:val="00581B7F"/>
    <w:rsid w:val="00584B41"/>
    <w:rsid w:val="00585219"/>
    <w:rsid w:val="005860A2"/>
    <w:rsid w:val="005871CB"/>
    <w:rsid w:val="005871D9"/>
    <w:rsid w:val="00590363"/>
    <w:rsid w:val="00591E84"/>
    <w:rsid w:val="005928B7"/>
    <w:rsid w:val="0059392C"/>
    <w:rsid w:val="0059422D"/>
    <w:rsid w:val="00594832"/>
    <w:rsid w:val="00595061"/>
    <w:rsid w:val="005960F6"/>
    <w:rsid w:val="005965A3"/>
    <w:rsid w:val="00596D64"/>
    <w:rsid w:val="00597A43"/>
    <w:rsid w:val="005A037E"/>
    <w:rsid w:val="005A08B4"/>
    <w:rsid w:val="005A0AD2"/>
    <w:rsid w:val="005A11AA"/>
    <w:rsid w:val="005A144A"/>
    <w:rsid w:val="005A5F56"/>
    <w:rsid w:val="005A6EAB"/>
    <w:rsid w:val="005A7EB9"/>
    <w:rsid w:val="005B21A4"/>
    <w:rsid w:val="005B24D5"/>
    <w:rsid w:val="005B4008"/>
    <w:rsid w:val="005B5535"/>
    <w:rsid w:val="005B66E5"/>
    <w:rsid w:val="005B7D2B"/>
    <w:rsid w:val="005C0B37"/>
    <w:rsid w:val="005C0E65"/>
    <w:rsid w:val="005C0F9E"/>
    <w:rsid w:val="005C0FEA"/>
    <w:rsid w:val="005C1829"/>
    <w:rsid w:val="005C2A40"/>
    <w:rsid w:val="005C2CBA"/>
    <w:rsid w:val="005C47A2"/>
    <w:rsid w:val="005C5387"/>
    <w:rsid w:val="005D05DC"/>
    <w:rsid w:val="005D237B"/>
    <w:rsid w:val="005D24D1"/>
    <w:rsid w:val="005D2E5D"/>
    <w:rsid w:val="005D52D5"/>
    <w:rsid w:val="005D7E5D"/>
    <w:rsid w:val="005E04D2"/>
    <w:rsid w:val="005E0BE0"/>
    <w:rsid w:val="005E3625"/>
    <w:rsid w:val="005E401C"/>
    <w:rsid w:val="005E6EB0"/>
    <w:rsid w:val="005E7279"/>
    <w:rsid w:val="005E74D4"/>
    <w:rsid w:val="005E774B"/>
    <w:rsid w:val="005E7842"/>
    <w:rsid w:val="005F044B"/>
    <w:rsid w:val="005F0D44"/>
    <w:rsid w:val="005F13DA"/>
    <w:rsid w:val="005F4658"/>
    <w:rsid w:val="005F640A"/>
    <w:rsid w:val="005F70B4"/>
    <w:rsid w:val="005F7CB9"/>
    <w:rsid w:val="006011F8"/>
    <w:rsid w:val="006041E2"/>
    <w:rsid w:val="00611104"/>
    <w:rsid w:val="006114FD"/>
    <w:rsid w:val="00612593"/>
    <w:rsid w:val="00613C77"/>
    <w:rsid w:val="00614065"/>
    <w:rsid w:val="00616A4D"/>
    <w:rsid w:val="00617730"/>
    <w:rsid w:val="0062077F"/>
    <w:rsid w:val="00620F8B"/>
    <w:rsid w:val="00623C80"/>
    <w:rsid w:val="00626FA3"/>
    <w:rsid w:val="00631155"/>
    <w:rsid w:val="006312EB"/>
    <w:rsid w:val="0063336E"/>
    <w:rsid w:val="00635055"/>
    <w:rsid w:val="00635760"/>
    <w:rsid w:val="00635D28"/>
    <w:rsid w:val="00637965"/>
    <w:rsid w:val="00637F29"/>
    <w:rsid w:val="00640348"/>
    <w:rsid w:val="00641009"/>
    <w:rsid w:val="00643CEA"/>
    <w:rsid w:val="00646975"/>
    <w:rsid w:val="00647E0A"/>
    <w:rsid w:val="006518AA"/>
    <w:rsid w:val="006521B3"/>
    <w:rsid w:val="00654484"/>
    <w:rsid w:val="00655CD9"/>
    <w:rsid w:val="006562BD"/>
    <w:rsid w:val="0065715F"/>
    <w:rsid w:val="0065784F"/>
    <w:rsid w:val="00657E69"/>
    <w:rsid w:val="00660249"/>
    <w:rsid w:val="0066398F"/>
    <w:rsid w:val="0066497A"/>
    <w:rsid w:val="00665B07"/>
    <w:rsid w:val="006668CB"/>
    <w:rsid w:val="00667E00"/>
    <w:rsid w:val="0067011B"/>
    <w:rsid w:val="00671889"/>
    <w:rsid w:val="00671CEE"/>
    <w:rsid w:val="00671E2F"/>
    <w:rsid w:val="00671EF6"/>
    <w:rsid w:val="006768D2"/>
    <w:rsid w:val="00676AAC"/>
    <w:rsid w:val="00677DA3"/>
    <w:rsid w:val="00680C3B"/>
    <w:rsid w:val="00680EFA"/>
    <w:rsid w:val="006813E0"/>
    <w:rsid w:val="006818DE"/>
    <w:rsid w:val="00681EB5"/>
    <w:rsid w:val="00681F85"/>
    <w:rsid w:val="00682D0A"/>
    <w:rsid w:val="00682FC5"/>
    <w:rsid w:val="00684A79"/>
    <w:rsid w:val="006850BC"/>
    <w:rsid w:val="00685585"/>
    <w:rsid w:val="00686E48"/>
    <w:rsid w:val="00691713"/>
    <w:rsid w:val="00692579"/>
    <w:rsid w:val="006930B7"/>
    <w:rsid w:val="006931D3"/>
    <w:rsid w:val="00693BA2"/>
    <w:rsid w:val="006949D8"/>
    <w:rsid w:val="0069582F"/>
    <w:rsid w:val="00695AA6"/>
    <w:rsid w:val="00695D2E"/>
    <w:rsid w:val="00696578"/>
    <w:rsid w:val="00696B01"/>
    <w:rsid w:val="006A002D"/>
    <w:rsid w:val="006A15C6"/>
    <w:rsid w:val="006A304E"/>
    <w:rsid w:val="006A5E8C"/>
    <w:rsid w:val="006A6B5C"/>
    <w:rsid w:val="006A7A0A"/>
    <w:rsid w:val="006A7DFD"/>
    <w:rsid w:val="006B0A37"/>
    <w:rsid w:val="006B1090"/>
    <w:rsid w:val="006B228F"/>
    <w:rsid w:val="006B301F"/>
    <w:rsid w:val="006B324B"/>
    <w:rsid w:val="006B447B"/>
    <w:rsid w:val="006B4EBB"/>
    <w:rsid w:val="006B5142"/>
    <w:rsid w:val="006B566F"/>
    <w:rsid w:val="006B5A97"/>
    <w:rsid w:val="006B5AC8"/>
    <w:rsid w:val="006B661E"/>
    <w:rsid w:val="006B6D51"/>
    <w:rsid w:val="006B77D1"/>
    <w:rsid w:val="006B7B31"/>
    <w:rsid w:val="006C06AA"/>
    <w:rsid w:val="006C110B"/>
    <w:rsid w:val="006C1C25"/>
    <w:rsid w:val="006C2262"/>
    <w:rsid w:val="006C264A"/>
    <w:rsid w:val="006C42B5"/>
    <w:rsid w:val="006C4B2D"/>
    <w:rsid w:val="006C5D83"/>
    <w:rsid w:val="006C5E96"/>
    <w:rsid w:val="006C7221"/>
    <w:rsid w:val="006C7F3D"/>
    <w:rsid w:val="006D1841"/>
    <w:rsid w:val="006D267F"/>
    <w:rsid w:val="006D3200"/>
    <w:rsid w:val="006D576B"/>
    <w:rsid w:val="006D58A9"/>
    <w:rsid w:val="006D5EE3"/>
    <w:rsid w:val="006D6736"/>
    <w:rsid w:val="006D7B86"/>
    <w:rsid w:val="006E1447"/>
    <w:rsid w:val="006E347D"/>
    <w:rsid w:val="006E4A23"/>
    <w:rsid w:val="006F06A2"/>
    <w:rsid w:val="006F1673"/>
    <w:rsid w:val="006F1A92"/>
    <w:rsid w:val="006F1C64"/>
    <w:rsid w:val="006F37C8"/>
    <w:rsid w:val="006F51CB"/>
    <w:rsid w:val="006F600E"/>
    <w:rsid w:val="0070108B"/>
    <w:rsid w:val="00703D5D"/>
    <w:rsid w:val="007051C5"/>
    <w:rsid w:val="007060F3"/>
    <w:rsid w:val="00706815"/>
    <w:rsid w:val="00706998"/>
    <w:rsid w:val="00711D04"/>
    <w:rsid w:val="00712D30"/>
    <w:rsid w:val="00712E33"/>
    <w:rsid w:val="00717CE3"/>
    <w:rsid w:val="00720D0E"/>
    <w:rsid w:val="007211F5"/>
    <w:rsid w:val="007229D7"/>
    <w:rsid w:val="00724C7E"/>
    <w:rsid w:val="00725496"/>
    <w:rsid w:val="00725E63"/>
    <w:rsid w:val="00726B5E"/>
    <w:rsid w:val="00730223"/>
    <w:rsid w:val="007305D4"/>
    <w:rsid w:val="00731B74"/>
    <w:rsid w:val="00732871"/>
    <w:rsid w:val="007331F0"/>
    <w:rsid w:val="00733E22"/>
    <w:rsid w:val="00733F06"/>
    <w:rsid w:val="007341C5"/>
    <w:rsid w:val="0073542A"/>
    <w:rsid w:val="00737BEB"/>
    <w:rsid w:val="0074000D"/>
    <w:rsid w:val="00740BDB"/>
    <w:rsid w:val="00741BFB"/>
    <w:rsid w:val="00743C2F"/>
    <w:rsid w:val="007459A4"/>
    <w:rsid w:val="00751528"/>
    <w:rsid w:val="00752D4D"/>
    <w:rsid w:val="00754C17"/>
    <w:rsid w:val="00754CF2"/>
    <w:rsid w:val="00755803"/>
    <w:rsid w:val="00755E82"/>
    <w:rsid w:val="00756486"/>
    <w:rsid w:val="0075766F"/>
    <w:rsid w:val="0076038F"/>
    <w:rsid w:val="0076061F"/>
    <w:rsid w:val="0076164C"/>
    <w:rsid w:val="00761723"/>
    <w:rsid w:val="00765E0B"/>
    <w:rsid w:val="007660A7"/>
    <w:rsid w:val="00766483"/>
    <w:rsid w:val="0076751D"/>
    <w:rsid w:val="007678BF"/>
    <w:rsid w:val="00770C9B"/>
    <w:rsid w:val="00770FAC"/>
    <w:rsid w:val="00772DB4"/>
    <w:rsid w:val="0077437B"/>
    <w:rsid w:val="007744FD"/>
    <w:rsid w:val="0077450C"/>
    <w:rsid w:val="00774C47"/>
    <w:rsid w:val="00776061"/>
    <w:rsid w:val="00777E77"/>
    <w:rsid w:val="00780326"/>
    <w:rsid w:val="00781C45"/>
    <w:rsid w:val="00781DBF"/>
    <w:rsid w:val="007820CC"/>
    <w:rsid w:val="007825A4"/>
    <w:rsid w:val="0078333D"/>
    <w:rsid w:val="0078550D"/>
    <w:rsid w:val="00785CE2"/>
    <w:rsid w:val="00785EAA"/>
    <w:rsid w:val="0078677E"/>
    <w:rsid w:val="00787EE6"/>
    <w:rsid w:val="00792BFB"/>
    <w:rsid w:val="00793EDE"/>
    <w:rsid w:val="00795A92"/>
    <w:rsid w:val="00796DF0"/>
    <w:rsid w:val="00797382"/>
    <w:rsid w:val="007979DE"/>
    <w:rsid w:val="007A0A2F"/>
    <w:rsid w:val="007A0DC9"/>
    <w:rsid w:val="007A106C"/>
    <w:rsid w:val="007A1B16"/>
    <w:rsid w:val="007A1B63"/>
    <w:rsid w:val="007A2E67"/>
    <w:rsid w:val="007A3170"/>
    <w:rsid w:val="007A3AD3"/>
    <w:rsid w:val="007A44C0"/>
    <w:rsid w:val="007A55F7"/>
    <w:rsid w:val="007A7BB5"/>
    <w:rsid w:val="007A7DCE"/>
    <w:rsid w:val="007B12E7"/>
    <w:rsid w:val="007B1B35"/>
    <w:rsid w:val="007B2776"/>
    <w:rsid w:val="007B32F1"/>
    <w:rsid w:val="007B3701"/>
    <w:rsid w:val="007B371D"/>
    <w:rsid w:val="007B4B7D"/>
    <w:rsid w:val="007B7AB6"/>
    <w:rsid w:val="007C0B2D"/>
    <w:rsid w:val="007C1B6E"/>
    <w:rsid w:val="007C1CBE"/>
    <w:rsid w:val="007C21A4"/>
    <w:rsid w:val="007C21FB"/>
    <w:rsid w:val="007C3FB6"/>
    <w:rsid w:val="007C506F"/>
    <w:rsid w:val="007C618B"/>
    <w:rsid w:val="007C69EA"/>
    <w:rsid w:val="007C73C0"/>
    <w:rsid w:val="007D0BBC"/>
    <w:rsid w:val="007D1A49"/>
    <w:rsid w:val="007D297D"/>
    <w:rsid w:val="007D378F"/>
    <w:rsid w:val="007D3D6D"/>
    <w:rsid w:val="007D470D"/>
    <w:rsid w:val="007D4D73"/>
    <w:rsid w:val="007D5170"/>
    <w:rsid w:val="007E1349"/>
    <w:rsid w:val="007E2F1E"/>
    <w:rsid w:val="007E3220"/>
    <w:rsid w:val="007E3AF8"/>
    <w:rsid w:val="007E5C0E"/>
    <w:rsid w:val="007E74B1"/>
    <w:rsid w:val="007F0611"/>
    <w:rsid w:val="007F0B2B"/>
    <w:rsid w:val="007F1109"/>
    <w:rsid w:val="007F1900"/>
    <w:rsid w:val="007F1CF3"/>
    <w:rsid w:val="007F1FF1"/>
    <w:rsid w:val="007F2BD6"/>
    <w:rsid w:val="007F2DF5"/>
    <w:rsid w:val="007F2E71"/>
    <w:rsid w:val="007F34DB"/>
    <w:rsid w:val="007F61A4"/>
    <w:rsid w:val="007F6F70"/>
    <w:rsid w:val="007F79E9"/>
    <w:rsid w:val="007F7C0E"/>
    <w:rsid w:val="008001D0"/>
    <w:rsid w:val="00800B23"/>
    <w:rsid w:val="00800E69"/>
    <w:rsid w:val="008012B3"/>
    <w:rsid w:val="00801A9B"/>
    <w:rsid w:val="008027D9"/>
    <w:rsid w:val="00803320"/>
    <w:rsid w:val="00803667"/>
    <w:rsid w:val="00803941"/>
    <w:rsid w:val="0080421F"/>
    <w:rsid w:val="0080455A"/>
    <w:rsid w:val="00806005"/>
    <w:rsid w:val="00807DE0"/>
    <w:rsid w:val="00812208"/>
    <w:rsid w:val="00812778"/>
    <w:rsid w:val="00812F86"/>
    <w:rsid w:val="008138DB"/>
    <w:rsid w:val="00813F7A"/>
    <w:rsid w:val="00815268"/>
    <w:rsid w:val="0081530E"/>
    <w:rsid w:val="00815843"/>
    <w:rsid w:val="00815E9C"/>
    <w:rsid w:val="008206C6"/>
    <w:rsid w:val="00821E96"/>
    <w:rsid w:val="00821F8B"/>
    <w:rsid w:val="00822659"/>
    <w:rsid w:val="008256FA"/>
    <w:rsid w:val="00825E87"/>
    <w:rsid w:val="00826B0C"/>
    <w:rsid w:val="0083198F"/>
    <w:rsid w:val="00832E13"/>
    <w:rsid w:val="00833D41"/>
    <w:rsid w:val="0083649F"/>
    <w:rsid w:val="00840D3E"/>
    <w:rsid w:val="00840FA8"/>
    <w:rsid w:val="008447F4"/>
    <w:rsid w:val="00844A65"/>
    <w:rsid w:val="0084532E"/>
    <w:rsid w:val="00845666"/>
    <w:rsid w:val="00845D7E"/>
    <w:rsid w:val="008465D9"/>
    <w:rsid w:val="008508F7"/>
    <w:rsid w:val="00855F0D"/>
    <w:rsid w:val="00856B4F"/>
    <w:rsid w:val="00857694"/>
    <w:rsid w:val="008603AE"/>
    <w:rsid w:val="00860726"/>
    <w:rsid w:val="008612D0"/>
    <w:rsid w:val="0086391C"/>
    <w:rsid w:val="008666DE"/>
    <w:rsid w:val="0087132C"/>
    <w:rsid w:val="00871825"/>
    <w:rsid w:val="0087233B"/>
    <w:rsid w:val="00873010"/>
    <w:rsid w:val="00873DD7"/>
    <w:rsid w:val="00874CF7"/>
    <w:rsid w:val="008750B1"/>
    <w:rsid w:val="00876BFB"/>
    <w:rsid w:val="00876CBB"/>
    <w:rsid w:val="008770B8"/>
    <w:rsid w:val="008805AA"/>
    <w:rsid w:val="008829EF"/>
    <w:rsid w:val="008831A0"/>
    <w:rsid w:val="00883F44"/>
    <w:rsid w:val="0088420D"/>
    <w:rsid w:val="00884B8B"/>
    <w:rsid w:val="00884E11"/>
    <w:rsid w:val="00885102"/>
    <w:rsid w:val="008856F1"/>
    <w:rsid w:val="00886FD6"/>
    <w:rsid w:val="00890566"/>
    <w:rsid w:val="008910D1"/>
    <w:rsid w:val="008930CA"/>
    <w:rsid w:val="00893733"/>
    <w:rsid w:val="00893A2F"/>
    <w:rsid w:val="00893F65"/>
    <w:rsid w:val="00894201"/>
    <w:rsid w:val="00894349"/>
    <w:rsid w:val="00894578"/>
    <w:rsid w:val="00896292"/>
    <w:rsid w:val="00896975"/>
    <w:rsid w:val="0089743F"/>
    <w:rsid w:val="00897455"/>
    <w:rsid w:val="008978E7"/>
    <w:rsid w:val="008A0BDB"/>
    <w:rsid w:val="008A1F01"/>
    <w:rsid w:val="008A3F97"/>
    <w:rsid w:val="008A6CD4"/>
    <w:rsid w:val="008B1185"/>
    <w:rsid w:val="008B15C6"/>
    <w:rsid w:val="008B29F6"/>
    <w:rsid w:val="008B2A14"/>
    <w:rsid w:val="008B2BEB"/>
    <w:rsid w:val="008B442E"/>
    <w:rsid w:val="008B4D02"/>
    <w:rsid w:val="008B5073"/>
    <w:rsid w:val="008B7137"/>
    <w:rsid w:val="008B734D"/>
    <w:rsid w:val="008C1736"/>
    <w:rsid w:val="008C218A"/>
    <w:rsid w:val="008C297C"/>
    <w:rsid w:val="008C34A4"/>
    <w:rsid w:val="008D186D"/>
    <w:rsid w:val="008D19C0"/>
    <w:rsid w:val="008D238F"/>
    <w:rsid w:val="008D3AE4"/>
    <w:rsid w:val="008D3F80"/>
    <w:rsid w:val="008D694F"/>
    <w:rsid w:val="008D74C2"/>
    <w:rsid w:val="008E0D75"/>
    <w:rsid w:val="008E1320"/>
    <w:rsid w:val="008E28A4"/>
    <w:rsid w:val="008E3736"/>
    <w:rsid w:val="008E3ADF"/>
    <w:rsid w:val="008E3D62"/>
    <w:rsid w:val="008F0938"/>
    <w:rsid w:val="008F1950"/>
    <w:rsid w:val="008F2CC8"/>
    <w:rsid w:val="008F2D57"/>
    <w:rsid w:val="008F39C1"/>
    <w:rsid w:val="008F4215"/>
    <w:rsid w:val="008F6DB6"/>
    <w:rsid w:val="00900F49"/>
    <w:rsid w:val="009020C0"/>
    <w:rsid w:val="009023D0"/>
    <w:rsid w:val="00902BEA"/>
    <w:rsid w:val="00902D92"/>
    <w:rsid w:val="0090362C"/>
    <w:rsid w:val="00903AA4"/>
    <w:rsid w:val="0090491E"/>
    <w:rsid w:val="00905CF9"/>
    <w:rsid w:val="0091026A"/>
    <w:rsid w:val="00912E50"/>
    <w:rsid w:val="00913117"/>
    <w:rsid w:val="0091451A"/>
    <w:rsid w:val="009162BC"/>
    <w:rsid w:val="0091679C"/>
    <w:rsid w:val="00917E89"/>
    <w:rsid w:val="0092023B"/>
    <w:rsid w:val="00922086"/>
    <w:rsid w:val="00922DEE"/>
    <w:rsid w:val="009238A3"/>
    <w:rsid w:val="00925754"/>
    <w:rsid w:val="00927783"/>
    <w:rsid w:val="0092791F"/>
    <w:rsid w:val="00927A3F"/>
    <w:rsid w:val="00930441"/>
    <w:rsid w:val="0093139A"/>
    <w:rsid w:val="00931F3B"/>
    <w:rsid w:val="00933C75"/>
    <w:rsid w:val="0093717A"/>
    <w:rsid w:val="0094000B"/>
    <w:rsid w:val="00940B4B"/>
    <w:rsid w:val="00941867"/>
    <w:rsid w:val="00942A6D"/>
    <w:rsid w:val="00943DDC"/>
    <w:rsid w:val="00944470"/>
    <w:rsid w:val="009450F8"/>
    <w:rsid w:val="009450FF"/>
    <w:rsid w:val="00950CFA"/>
    <w:rsid w:val="0095114A"/>
    <w:rsid w:val="009513EB"/>
    <w:rsid w:val="009515CF"/>
    <w:rsid w:val="00954170"/>
    <w:rsid w:val="00955145"/>
    <w:rsid w:val="009551A2"/>
    <w:rsid w:val="0095551D"/>
    <w:rsid w:val="009556BA"/>
    <w:rsid w:val="0095597C"/>
    <w:rsid w:val="00955A42"/>
    <w:rsid w:val="00955F80"/>
    <w:rsid w:val="00956CCA"/>
    <w:rsid w:val="00956D6A"/>
    <w:rsid w:val="00961170"/>
    <w:rsid w:val="00961A66"/>
    <w:rsid w:val="00962C4B"/>
    <w:rsid w:val="0096541B"/>
    <w:rsid w:val="00965D6C"/>
    <w:rsid w:val="00966531"/>
    <w:rsid w:val="00966A3B"/>
    <w:rsid w:val="00970782"/>
    <w:rsid w:val="00970B65"/>
    <w:rsid w:val="00971A8D"/>
    <w:rsid w:val="00972070"/>
    <w:rsid w:val="00972376"/>
    <w:rsid w:val="0097489E"/>
    <w:rsid w:val="00974DA9"/>
    <w:rsid w:val="00980118"/>
    <w:rsid w:val="00980E6C"/>
    <w:rsid w:val="0098176B"/>
    <w:rsid w:val="009819E7"/>
    <w:rsid w:val="00981E05"/>
    <w:rsid w:val="00982ADE"/>
    <w:rsid w:val="00982DEB"/>
    <w:rsid w:val="009831D4"/>
    <w:rsid w:val="00984071"/>
    <w:rsid w:val="009874F6"/>
    <w:rsid w:val="00987D93"/>
    <w:rsid w:val="0099005E"/>
    <w:rsid w:val="00990775"/>
    <w:rsid w:val="00992631"/>
    <w:rsid w:val="00993847"/>
    <w:rsid w:val="00993F7C"/>
    <w:rsid w:val="00994862"/>
    <w:rsid w:val="00994896"/>
    <w:rsid w:val="00995494"/>
    <w:rsid w:val="009956BC"/>
    <w:rsid w:val="00995E12"/>
    <w:rsid w:val="0099655B"/>
    <w:rsid w:val="009A07EE"/>
    <w:rsid w:val="009A0D9C"/>
    <w:rsid w:val="009A1179"/>
    <w:rsid w:val="009A1E65"/>
    <w:rsid w:val="009A2367"/>
    <w:rsid w:val="009A36A9"/>
    <w:rsid w:val="009A3A72"/>
    <w:rsid w:val="009A3CE2"/>
    <w:rsid w:val="009A5046"/>
    <w:rsid w:val="009A6844"/>
    <w:rsid w:val="009A7D52"/>
    <w:rsid w:val="009B06F6"/>
    <w:rsid w:val="009B425A"/>
    <w:rsid w:val="009B460F"/>
    <w:rsid w:val="009B69C3"/>
    <w:rsid w:val="009B7003"/>
    <w:rsid w:val="009B71C2"/>
    <w:rsid w:val="009B7C93"/>
    <w:rsid w:val="009C0052"/>
    <w:rsid w:val="009C018F"/>
    <w:rsid w:val="009C066F"/>
    <w:rsid w:val="009C0A5A"/>
    <w:rsid w:val="009C1E61"/>
    <w:rsid w:val="009C1F8A"/>
    <w:rsid w:val="009C34F4"/>
    <w:rsid w:val="009C5070"/>
    <w:rsid w:val="009C73C2"/>
    <w:rsid w:val="009D05DC"/>
    <w:rsid w:val="009D193E"/>
    <w:rsid w:val="009D1E2E"/>
    <w:rsid w:val="009D2785"/>
    <w:rsid w:val="009D2C0D"/>
    <w:rsid w:val="009D3A7E"/>
    <w:rsid w:val="009D3F92"/>
    <w:rsid w:val="009D465A"/>
    <w:rsid w:val="009D4D55"/>
    <w:rsid w:val="009D4FEE"/>
    <w:rsid w:val="009D525C"/>
    <w:rsid w:val="009D587A"/>
    <w:rsid w:val="009D6E83"/>
    <w:rsid w:val="009D79EF"/>
    <w:rsid w:val="009E0E37"/>
    <w:rsid w:val="009E1C9E"/>
    <w:rsid w:val="009E3D73"/>
    <w:rsid w:val="009E407D"/>
    <w:rsid w:val="009E4951"/>
    <w:rsid w:val="009E4BC1"/>
    <w:rsid w:val="009E5640"/>
    <w:rsid w:val="009E5E7F"/>
    <w:rsid w:val="009E66DD"/>
    <w:rsid w:val="009E6B41"/>
    <w:rsid w:val="009E7ED7"/>
    <w:rsid w:val="009F02EB"/>
    <w:rsid w:val="009F1181"/>
    <w:rsid w:val="009F13F3"/>
    <w:rsid w:val="009F2BF6"/>
    <w:rsid w:val="009F7A16"/>
    <w:rsid w:val="00A01263"/>
    <w:rsid w:val="00A0215F"/>
    <w:rsid w:val="00A0284B"/>
    <w:rsid w:val="00A036E9"/>
    <w:rsid w:val="00A03937"/>
    <w:rsid w:val="00A03AB4"/>
    <w:rsid w:val="00A03B82"/>
    <w:rsid w:val="00A040F9"/>
    <w:rsid w:val="00A05449"/>
    <w:rsid w:val="00A05C1D"/>
    <w:rsid w:val="00A07EFF"/>
    <w:rsid w:val="00A1089B"/>
    <w:rsid w:val="00A12B15"/>
    <w:rsid w:val="00A13583"/>
    <w:rsid w:val="00A13C40"/>
    <w:rsid w:val="00A142D7"/>
    <w:rsid w:val="00A15323"/>
    <w:rsid w:val="00A2009D"/>
    <w:rsid w:val="00A20569"/>
    <w:rsid w:val="00A22F55"/>
    <w:rsid w:val="00A23B94"/>
    <w:rsid w:val="00A255C9"/>
    <w:rsid w:val="00A26AFE"/>
    <w:rsid w:val="00A27182"/>
    <w:rsid w:val="00A27769"/>
    <w:rsid w:val="00A3064D"/>
    <w:rsid w:val="00A31138"/>
    <w:rsid w:val="00A311E6"/>
    <w:rsid w:val="00A31D20"/>
    <w:rsid w:val="00A33828"/>
    <w:rsid w:val="00A36080"/>
    <w:rsid w:val="00A3754B"/>
    <w:rsid w:val="00A40E83"/>
    <w:rsid w:val="00A4112C"/>
    <w:rsid w:val="00A4181B"/>
    <w:rsid w:val="00A41820"/>
    <w:rsid w:val="00A44770"/>
    <w:rsid w:val="00A470CB"/>
    <w:rsid w:val="00A47D41"/>
    <w:rsid w:val="00A51B25"/>
    <w:rsid w:val="00A51D49"/>
    <w:rsid w:val="00A5288D"/>
    <w:rsid w:val="00A528C3"/>
    <w:rsid w:val="00A52D44"/>
    <w:rsid w:val="00A5464C"/>
    <w:rsid w:val="00A55612"/>
    <w:rsid w:val="00A55869"/>
    <w:rsid w:val="00A568E0"/>
    <w:rsid w:val="00A57DBE"/>
    <w:rsid w:val="00A619E0"/>
    <w:rsid w:val="00A624E6"/>
    <w:rsid w:val="00A62974"/>
    <w:rsid w:val="00A64248"/>
    <w:rsid w:val="00A64EA7"/>
    <w:rsid w:val="00A667E7"/>
    <w:rsid w:val="00A675B8"/>
    <w:rsid w:val="00A7005E"/>
    <w:rsid w:val="00A712AC"/>
    <w:rsid w:val="00A71913"/>
    <w:rsid w:val="00A72626"/>
    <w:rsid w:val="00A7453A"/>
    <w:rsid w:val="00A76086"/>
    <w:rsid w:val="00A77077"/>
    <w:rsid w:val="00A77E35"/>
    <w:rsid w:val="00A8015E"/>
    <w:rsid w:val="00A80AEF"/>
    <w:rsid w:val="00A82802"/>
    <w:rsid w:val="00A86DC5"/>
    <w:rsid w:val="00A90253"/>
    <w:rsid w:val="00A90DD0"/>
    <w:rsid w:val="00A91220"/>
    <w:rsid w:val="00A94754"/>
    <w:rsid w:val="00AA0532"/>
    <w:rsid w:val="00AA0DB5"/>
    <w:rsid w:val="00AA1865"/>
    <w:rsid w:val="00AA1C71"/>
    <w:rsid w:val="00AA1CC5"/>
    <w:rsid w:val="00AA22EC"/>
    <w:rsid w:val="00AA556E"/>
    <w:rsid w:val="00AA643E"/>
    <w:rsid w:val="00AA71DA"/>
    <w:rsid w:val="00AB0F20"/>
    <w:rsid w:val="00AB2BCB"/>
    <w:rsid w:val="00AB4B44"/>
    <w:rsid w:val="00AB4F3F"/>
    <w:rsid w:val="00AB5A64"/>
    <w:rsid w:val="00AC014C"/>
    <w:rsid w:val="00AC2BE4"/>
    <w:rsid w:val="00AC388E"/>
    <w:rsid w:val="00AC59E7"/>
    <w:rsid w:val="00AC649C"/>
    <w:rsid w:val="00AC7F9C"/>
    <w:rsid w:val="00AD078B"/>
    <w:rsid w:val="00AD09DD"/>
    <w:rsid w:val="00AD0FBA"/>
    <w:rsid w:val="00AD0FDA"/>
    <w:rsid w:val="00AD1BA2"/>
    <w:rsid w:val="00AD4A25"/>
    <w:rsid w:val="00AD4FC9"/>
    <w:rsid w:val="00AE0690"/>
    <w:rsid w:val="00AE06A1"/>
    <w:rsid w:val="00AE2299"/>
    <w:rsid w:val="00AE2BC8"/>
    <w:rsid w:val="00AE4074"/>
    <w:rsid w:val="00AE4E9D"/>
    <w:rsid w:val="00AE7C14"/>
    <w:rsid w:val="00AE7D5C"/>
    <w:rsid w:val="00AF1CEA"/>
    <w:rsid w:val="00AF1F07"/>
    <w:rsid w:val="00AF248C"/>
    <w:rsid w:val="00AF309A"/>
    <w:rsid w:val="00AF3F25"/>
    <w:rsid w:val="00AF439D"/>
    <w:rsid w:val="00AF4505"/>
    <w:rsid w:val="00AF7166"/>
    <w:rsid w:val="00AF7AA7"/>
    <w:rsid w:val="00B01C11"/>
    <w:rsid w:val="00B01CD0"/>
    <w:rsid w:val="00B01DE9"/>
    <w:rsid w:val="00B0241A"/>
    <w:rsid w:val="00B061A6"/>
    <w:rsid w:val="00B06E72"/>
    <w:rsid w:val="00B07361"/>
    <w:rsid w:val="00B07A3A"/>
    <w:rsid w:val="00B07D73"/>
    <w:rsid w:val="00B107FD"/>
    <w:rsid w:val="00B116C1"/>
    <w:rsid w:val="00B12650"/>
    <w:rsid w:val="00B12929"/>
    <w:rsid w:val="00B147B6"/>
    <w:rsid w:val="00B14C61"/>
    <w:rsid w:val="00B14CA9"/>
    <w:rsid w:val="00B158BC"/>
    <w:rsid w:val="00B16321"/>
    <w:rsid w:val="00B2068C"/>
    <w:rsid w:val="00B20913"/>
    <w:rsid w:val="00B2122F"/>
    <w:rsid w:val="00B21334"/>
    <w:rsid w:val="00B239CE"/>
    <w:rsid w:val="00B23C4F"/>
    <w:rsid w:val="00B31F45"/>
    <w:rsid w:val="00B32720"/>
    <w:rsid w:val="00B345D3"/>
    <w:rsid w:val="00B406C1"/>
    <w:rsid w:val="00B418D6"/>
    <w:rsid w:val="00B429BD"/>
    <w:rsid w:val="00B42CC4"/>
    <w:rsid w:val="00B442D4"/>
    <w:rsid w:val="00B44FC6"/>
    <w:rsid w:val="00B46183"/>
    <w:rsid w:val="00B4747F"/>
    <w:rsid w:val="00B50562"/>
    <w:rsid w:val="00B50AD8"/>
    <w:rsid w:val="00B5346A"/>
    <w:rsid w:val="00B536E9"/>
    <w:rsid w:val="00B547F2"/>
    <w:rsid w:val="00B54B24"/>
    <w:rsid w:val="00B57BD7"/>
    <w:rsid w:val="00B610D6"/>
    <w:rsid w:val="00B6281E"/>
    <w:rsid w:val="00B63036"/>
    <w:rsid w:val="00B7132C"/>
    <w:rsid w:val="00B717CA"/>
    <w:rsid w:val="00B722F1"/>
    <w:rsid w:val="00B72BBA"/>
    <w:rsid w:val="00B73648"/>
    <w:rsid w:val="00B75EB0"/>
    <w:rsid w:val="00B772DF"/>
    <w:rsid w:val="00B77B6F"/>
    <w:rsid w:val="00B80D4A"/>
    <w:rsid w:val="00B81EA5"/>
    <w:rsid w:val="00B821D7"/>
    <w:rsid w:val="00B823C4"/>
    <w:rsid w:val="00B827CD"/>
    <w:rsid w:val="00B82EDB"/>
    <w:rsid w:val="00B8317C"/>
    <w:rsid w:val="00B83A20"/>
    <w:rsid w:val="00B84297"/>
    <w:rsid w:val="00B956EA"/>
    <w:rsid w:val="00B979E7"/>
    <w:rsid w:val="00B979FD"/>
    <w:rsid w:val="00B97D8B"/>
    <w:rsid w:val="00BA038A"/>
    <w:rsid w:val="00BA06D1"/>
    <w:rsid w:val="00BA19D7"/>
    <w:rsid w:val="00BA1E24"/>
    <w:rsid w:val="00BA1EFB"/>
    <w:rsid w:val="00BA4E70"/>
    <w:rsid w:val="00BA5DA3"/>
    <w:rsid w:val="00BA6930"/>
    <w:rsid w:val="00BA70E9"/>
    <w:rsid w:val="00BA7302"/>
    <w:rsid w:val="00BB113A"/>
    <w:rsid w:val="00BB157E"/>
    <w:rsid w:val="00BB2533"/>
    <w:rsid w:val="00BB2744"/>
    <w:rsid w:val="00BB3359"/>
    <w:rsid w:val="00BB37EE"/>
    <w:rsid w:val="00BB43F0"/>
    <w:rsid w:val="00BB50E5"/>
    <w:rsid w:val="00BB5F97"/>
    <w:rsid w:val="00BB65EA"/>
    <w:rsid w:val="00BB6D73"/>
    <w:rsid w:val="00BC0633"/>
    <w:rsid w:val="00BC17B0"/>
    <w:rsid w:val="00BC6E5A"/>
    <w:rsid w:val="00BC7D90"/>
    <w:rsid w:val="00BD0434"/>
    <w:rsid w:val="00BD2A5D"/>
    <w:rsid w:val="00BD407B"/>
    <w:rsid w:val="00BD46A6"/>
    <w:rsid w:val="00BD55EB"/>
    <w:rsid w:val="00BD6312"/>
    <w:rsid w:val="00BE0031"/>
    <w:rsid w:val="00BE17AA"/>
    <w:rsid w:val="00BE1BBE"/>
    <w:rsid w:val="00BE3D20"/>
    <w:rsid w:val="00BE42E0"/>
    <w:rsid w:val="00BE4CFD"/>
    <w:rsid w:val="00BE4E70"/>
    <w:rsid w:val="00BE544A"/>
    <w:rsid w:val="00BE58D0"/>
    <w:rsid w:val="00BE656F"/>
    <w:rsid w:val="00BF06C6"/>
    <w:rsid w:val="00BF1BF5"/>
    <w:rsid w:val="00BF2320"/>
    <w:rsid w:val="00BF6335"/>
    <w:rsid w:val="00C002B3"/>
    <w:rsid w:val="00C0467D"/>
    <w:rsid w:val="00C05288"/>
    <w:rsid w:val="00C055F7"/>
    <w:rsid w:val="00C06AF0"/>
    <w:rsid w:val="00C073E2"/>
    <w:rsid w:val="00C10320"/>
    <w:rsid w:val="00C13935"/>
    <w:rsid w:val="00C14595"/>
    <w:rsid w:val="00C14B0E"/>
    <w:rsid w:val="00C15153"/>
    <w:rsid w:val="00C20DE8"/>
    <w:rsid w:val="00C219A6"/>
    <w:rsid w:val="00C21B96"/>
    <w:rsid w:val="00C22821"/>
    <w:rsid w:val="00C24AD7"/>
    <w:rsid w:val="00C251C4"/>
    <w:rsid w:val="00C254B5"/>
    <w:rsid w:val="00C26CA9"/>
    <w:rsid w:val="00C27DA2"/>
    <w:rsid w:val="00C30174"/>
    <w:rsid w:val="00C312EF"/>
    <w:rsid w:val="00C31374"/>
    <w:rsid w:val="00C333F2"/>
    <w:rsid w:val="00C351F8"/>
    <w:rsid w:val="00C36D60"/>
    <w:rsid w:val="00C37398"/>
    <w:rsid w:val="00C37B7F"/>
    <w:rsid w:val="00C40727"/>
    <w:rsid w:val="00C41932"/>
    <w:rsid w:val="00C419F9"/>
    <w:rsid w:val="00C41A53"/>
    <w:rsid w:val="00C41F8A"/>
    <w:rsid w:val="00C42ED4"/>
    <w:rsid w:val="00C4500B"/>
    <w:rsid w:val="00C45343"/>
    <w:rsid w:val="00C463FC"/>
    <w:rsid w:val="00C4665F"/>
    <w:rsid w:val="00C468BA"/>
    <w:rsid w:val="00C46F77"/>
    <w:rsid w:val="00C51B64"/>
    <w:rsid w:val="00C51FDE"/>
    <w:rsid w:val="00C5277C"/>
    <w:rsid w:val="00C52E9E"/>
    <w:rsid w:val="00C531D8"/>
    <w:rsid w:val="00C53C31"/>
    <w:rsid w:val="00C53D62"/>
    <w:rsid w:val="00C54A9C"/>
    <w:rsid w:val="00C554CB"/>
    <w:rsid w:val="00C56180"/>
    <w:rsid w:val="00C56673"/>
    <w:rsid w:val="00C60407"/>
    <w:rsid w:val="00C61D5D"/>
    <w:rsid w:val="00C61DDA"/>
    <w:rsid w:val="00C63937"/>
    <w:rsid w:val="00C65F2D"/>
    <w:rsid w:val="00C660BA"/>
    <w:rsid w:val="00C66999"/>
    <w:rsid w:val="00C73CA8"/>
    <w:rsid w:val="00C7454E"/>
    <w:rsid w:val="00C775F3"/>
    <w:rsid w:val="00C77D77"/>
    <w:rsid w:val="00C8006B"/>
    <w:rsid w:val="00C802EF"/>
    <w:rsid w:val="00C818E0"/>
    <w:rsid w:val="00C81B7A"/>
    <w:rsid w:val="00C83908"/>
    <w:rsid w:val="00C84087"/>
    <w:rsid w:val="00C84949"/>
    <w:rsid w:val="00C84BA9"/>
    <w:rsid w:val="00C850BC"/>
    <w:rsid w:val="00C862A0"/>
    <w:rsid w:val="00C86430"/>
    <w:rsid w:val="00C87151"/>
    <w:rsid w:val="00C90C7A"/>
    <w:rsid w:val="00C918B5"/>
    <w:rsid w:val="00C92927"/>
    <w:rsid w:val="00C92D77"/>
    <w:rsid w:val="00C94066"/>
    <w:rsid w:val="00C94B9D"/>
    <w:rsid w:val="00C94C7C"/>
    <w:rsid w:val="00C9547A"/>
    <w:rsid w:val="00C95A7F"/>
    <w:rsid w:val="00C95CFD"/>
    <w:rsid w:val="00C96061"/>
    <w:rsid w:val="00C97A15"/>
    <w:rsid w:val="00C97E61"/>
    <w:rsid w:val="00CA0670"/>
    <w:rsid w:val="00CA0C0E"/>
    <w:rsid w:val="00CA34A9"/>
    <w:rsid w:val="00CA399B"/>
    <w:rsid w:val="00CA4EDB"/>
    <w:rsid w:val="00CA571D"/>
    <w:rsid w:val="00CA590F"/>
    <w:rsid w:val="00CA66AC"/>
    <w:rsid w:val="00CB04B9"/>
    <w:rsid w:val="00CB26C7"/>
    <w:rsid w:val="00CB390D"/>
    <w:rsid w:val="00CB431C"/>
    <w:rsid w:val="00CB47FB"/>
    <w:rsid w:val="00CB5C55"/>
    <w:rsid w:val="00CB61C9"/>
    <w:rsid w:val="00CB6D16"/>
    <w:rsid w:val="00CB7037"/>
    <w:rsid w:val="00CB79DC"/>
    <w:rsid w:val="00CC053B"/>
    <w:rsid w:val="00CC0F03"/>
    <w:rsid w:val="00CC1C14"/>
    <w:rsid w:val="00CC1E4D"/>
    <w:rsid w:val="00CC4495"/>
    <w:rsid w:val="00CC4EA9"/>
    <w:rsid w:val="00CC644E"/>
    <w:rsid w:val="00CC64FB"/>
    <w:rsid w:val="00CC73DA"/>
    <w:rsid w:val="00CC76AC"/>
    <w:rsid w:val="00CD06FA"/>
    <w:rsid w:val="00CD1B1B"/>
    <w:rsid w:val="00CD1FB0"/>
    <w:rsid w:val="00CD20C7"/>
    <w:rsid w:val="00CD241E"/>
    <w:rsid w:val="00CD26FC"/>
    <w:rsid w:val="00CD36B1"/>
    <w:rsid w:val="00CD4070"/>
    <w:rsid w:val="00CD59FD"/>
    <w:rsid w:val="00CD5B5D"/>
    <w:rsid w:val="00CE17DA"/>
    <w:rsid w:val="00CE46A1"/>
    <w:rsid w:val="00CE6F95"/>
    <w:rsid w:val="00CE750D"/>
    <w:rsid w:val="00CF11A9"/>
    <w:rsid w:val="00CF5059"/>
    <w:rsid w:val="00CF5455"/>
    <w:rsid w:val="00CF6242"/>
    <w:rsid w:val="00CF7888"/>
    <w:rsid w:val="00CF7A47"/>
    <w:rsid w:val="00D00729"/>
    <w:rsid w:val="00D00F9B"/>
    <w:rsid w:val="00D01451"/>
    <w:rsid w:val="00D01C0F"/>
    <w:rsid w:val="00D02711"/>
    <w:rsid w:val="00D02859"/>
    <w:rsid w:val="00D0393A"/>
    <w:rsid w:val="00D04A53"/>
    <w:rsid w:val="00D04E35"/>
    <w:rsid w:val="00D05C89"/>
    <w:rsid w:val="00D05F40"/>
    <w:rsid w:val="00D07A9D"/>
    <w:rsid w:val="00D120F6"/>
    <w:rsid w:val="00D12B3A"/>
    <w:rsid w:val="00D14E6D"/>
    <w:rsid w:val="00D14EC1"/>
    <w:rsid w:val="00D16C18"/>
    <w:rsid w:val="00D21AE6"/>
    <w:rsid w:val="00D21B00"/>
    <w:rsid w:val="00D23A65"/>
    <w:rsid w:val="00D25887"/>
    <w:rsid w:val="00D26005"/>
    <w:rsid w:val="00D27019"/>
    <w:rsid w:val="00D30A5C"/>
    <w:rsid w:val="00D318E4"/>
    <w:rsid w:val="00D32F8C"/>
    <w:rsid w:val="00D3391A"/>
    <w:rsid w:val="00D348D7"/>
    <w:rsid w:val="00D36044"/>
    <w:rsid w:val="00D36AC9"/>
    <w:rsid w:val="00D36EF9"/>
    <w:rsid w:val="00D36F18"/>
    <w:rsid w:val="00D411C4"/>
    <w:rsid w:val="00D415E4"/>
    <w:rsid w:val="00D41A3E"/>
    <w:rsid w:val="00D467AB"/>
    <w:rsid w:val="00D46CFC"/>
    <w:rsid w:val="00D47BA8"/>
    <w:rsid w:val="00D5023A"/>
    <w:rsid w:val="00D50A55"/>
    <w:rsid w:val="00D5233D"/>
    <w:rsid w:val="00D53542"/>
    <w:rsid w:val="00D535DF"/>
    <w:rsid w:val="00D6024E"/>
    <w:rsid w:val="00D61532"/>
    <w:rsid w:val="00D61B69"/>
    <w:rsid w:val="00D624AB"/>
    <w:rsid w:val="00D628D7"/>
    <w:rsid w:val="00D62B59"/>
    <w:rsid w:val="00D6374A"/>
    <w:rsid w:val="00D6475A"/>
    <w:rsid w:val="00D648DA"/>
    <w:rsid w:val="00D64A2F"/>
    <w:rsid w:val="00D64F09"/>
    <w:rsid w:val="00D657F5"/>
    <w:rsid w:val="00D6598E"/>
    <w:rsid w:val="00D65D9E"/>
    <w:rsid w:val="00D66A4B"/>
    <w:rsid w:val="00D6734B"/>
    <w:rsid w:val="00D67BE9"/>
    <w:rsid w:val="00D67ECF"/>
    <w:rsid w:val="00D7121D"/>
    <w:rsid w:val="00D72769"/>
    <w:rsid w:val="00D74621"/>
    <w:rsid w:val="00D74B45"/>
    <w:rsid w:val="00D74B6A"/>
    <w:rsid w:val="00D74C05"/>
    <w:rsid w:val="00D7517E"/>
    <w:rsid w:val="00D75280"/>
    <w:rsid w:val="00D75D48"/>
    <w:rsid w:val="00D76353"/>
    <w:rsid w:val="00D76482"/>
    <w:rsid w:val="00D80556"/>
    <w:rsid w:val="00D80A2F"/>
    <w:rsid w:val="00D8176B"/>
    <w:rsid w:val="00D81D2C"/>
    <w:rsid w:val="00D83832"/>
    <w:rsid w:val="00D84A42"/>
    <w:rsid w:val="00D8683E"/>
    <w:rsid w:val="00D86C61"/>
    <w:rsid w:val="00D86CAB"/>
    <w:rsid w:val="00D875DF"/>
    <w:rsid w:val="00D90AA2"/>
    <w:rsid w:val="00D91800"/>
    <w:rsid w:val="00D919DB"/>
    <w:rsid w:val="00D92915"/>
    <w:rsid w:val="00D93164"/>
    <w:rsid w:val="00D97A20"/>
    <w:rsid w:val="00D97C3B"/>
    <w:rsid w:val="00DA0C25"/>
    <w:rsid w:val="00DA3A0F"/>
    <w:rsid w:val="00DA4BE7"/>
    <w:rsid w:val="00DB1F0A"/>
    <w:rsid w:val="00DB2A8C"/>
    <w:rsid w:val="00DB3DA3"/>
    <w:rsid w:val="00DB40AD"/>
    <w:rsid w:val="00DB4491"/>
    <w:rsid w:val="00DB499D"/>
    <w:rsid w:val="00DB5CF1"/>
    <w:rsid w:val="00DB5FA7"/>
    <w:rsid w:val="00DB6C9F"/>
    <w:rsid w:val="00DC0D57"/>
    <w:rsid w:val="00DC2DC1"/>
    <w:rsid w:val="00DC3209"/>
    <w:rsid w:val="00DC38A9"/>
    <w:rsid w:val="00DC3BFF"/>
    <w:rsid w:val="00DC4B4D"/>
    <w:rsid w:val="00DC599B"/>
    <w:rsid w:val="00DC688E"/>
    <w:rsid w:val="00DC68E2"/>
    <w:rsid w:val="00DC7D48"/>
    <w:rsid w:val="00DC7FE4"/>
    <w:rsid w:val="00DD1055"/>
    <w:rsid w:val="00DD2B47"/>
    <w:rsid w:val="00DD2C3C"/>
    <w:rsid w:val="00DD2F9D"/>
    <w:rsid w:val="00DD37C9"/>
    <w:rsid w:val="00DD4054"/>
    <w:rsid w:val="00DD4BE4"/>
    <w:rsid w:val="00DD4F67"/>
    <w:rsid w:val="00DD5625"/>
    <w:rsid w:val="00DD5A9A"/>
    <w:rsid w:val="00DE2E5D"/>
    <w:rsid w:val="00DE3215"/>
    <w:rsid w:val="00DE3910"/>
    <w:rsid w:val="00DE4B7D"/>
    <w:rsid w:val="00DE5421"/>
    <w:rsid w:val="00DE5F02"/>
    <w:rsid w:val="00DE624E"/>
    <w:rsid w:val="00DE676A"/>
    <w:rsid w:val="00DF0A2E"/>
    <w:rsid w:val="00DF0EFE"/>
    <w:rsid w:val="00DF182F"/>
    <w:rsid w:val="00DF21B4"/>
    <w:rsid w:val="00DF4403"/>
    <w:rsid w:val="00DF5065"/>
    <w:rsid w:val="00DF6EF7"/>
    <w:rsid w:val="00DF723B"/>
    <w:rsid w:val="00DF72EE"/>
    <w:rsid w:val="00E004F2"/>
    <w:rsid w:val="00E00683"/>
    <w:rsid w:val="00E02903"/>
    <w:rsid w:val="00E02E63"/>
    <w:rsid w:val="00E04FC7"/>
    <w:rsid w:val="00E050BE"/>
    <w:rsid w:val="00E06107"/>
    <w:rsid w:val="00E07423"/>
    <w:rsid w:val="00E075E7"/>
    <w:rsid w:val="00E103C1"/>
    <w:rsid w:val="00E126A1"/>
    <w:rsid w:val="00E12A3A"/>
    <w:rsid w:val="00E12AF1"/>
    <w:rsid w:val="00E12E8C"/>
    <w:rsid w:val="00E14175"/>
    <w:rsid w:val="00E15F88"/>
    <w:rsid w:val="00E16C1B"/>
    <w:rsid w:val="00E172CE"/>
    <w:rsid w:val="00E17977"/>
    <w:rsid w:val="00E221F9"/>
    <w:rsid w:val="00E22A2F"/>
    <w:rsid w:val="00E22EA7"/>
    <w:rsid w:val="00E26CE6"/>
    <w:rsid w:val="00E26FAE"/>
    <w:rsid w:val="00E27443"/>
    <w:rsid w:val="00E275D3"/>
    <w:rsid w:val="00E321ED"/>
    <w:rsid w:val="00E3246D"/>
    <w:rsid w:val="00E33039"/>
    <w:rsid w:val="00E331AC"/>
    <w:rsid w:val="00E333BF"/>
    <w:rsid w:val="00E338F7"/>
    <w:rsid w:val="00E342FE"/>
    <w:rsid w:val="00E34C33"/>
    <w:rsid w:val="00E35175"/>
    <w:rsid w:val="00E35517"/>
    <w:rsid w:val="00E36CDE"/>
    <w:rsid w:val="00E37218"/>
    <w:rsid w:val="00E378CC"/>
    <w:rsid w:val="00E40BAD"/>
    <w:rsid w:val="00E41DDC"/>
    <w:rsid w:val="00E43F23"/>
    <w:rsid w:val="00E475CA"/>
    <w:rsid w:val="00E50B4E"/>
    <w:rsid w:val="00E5283F"/>
    <w:rsid w:val="00E549E5"/>
    <w:rsid w:val="00E54D32"/>
    <w:rsid w:val="00E550CC"/>
    <w:rsid w:val="00E55433"/>
    <w:rsid w:val="00E5733F"/>
    <w:rsid w:val="00E60474"/>
    <w:rsid w:val="00E61938"/>
    <w:rsid w:val="00E62C83"/>
    <w:rsid w:val="00E644A6"/>
    <w:rsid w:val="00E64989"/>
    <w:rsid w:val="00E6520C"/>
    <w:rsid w:val="00E65479"/>
    <w:rsid w:val="00E65594"/>
    <w:rsid w:val="00E67E38"/>
    <w:rsid w:val="00E704C0"/>
    <w:rsid w:val="00E71240"/>
    <w:rsid w:val="00E7140A"/>
    <w:rsid w:val="00E72357"/>
    <w:rsid w:val="00E7630B"/>
    <w:rsid w:val="00E807CA"/>
    <w:rsid w:val="00E809E2"/>
    <w:rsid w:val="00E80EEE"/>
    <w:rsid w:val="00E81A8E"/>
    <w:rsid w:val="00E851DD"/>
    <w:rsid w:val="00E86101"/>
    <w:rsid w:val="00E86333"/>
    <w:rsid w:val="00E87128"/>
    <w:rsid w:val="00E87713"/>
    <w:rsid w:val="00E917E6"/>
    <w:rsid w:val="00E92BAD"/>
    <w:rsid w:val="00E954E8"/>
    <w:rsid w:val="00EA1FF1"/>
    <w:rsid w:val="00EA3107"/>
    <w:rsid w:val="00EA329E"/>
    <w:rsid w:val="00EA32DC"/>
    <w:rsid w:val="00EA3C6D"/>
    <w:rsid w:val="00EA62C2"/>
    <w:rsid w:val="00EA7489"/>
    <w:rsid w:val="00EB11FB"/>
    <w:rsid w:val="00EB161D"/>
    <w:rsid w:val="00EB28D4"/>
    <w:rsid w:val="00EB4C0D"/>
    <w:rsid w:val="00EB5D64"/>
    <w:rsid w:val="00EB60A1"/>
    <w:rsid w:val="00EC0571"/>
    <w:rsid w:val="00EC1048"/>
    <w:rsid w:val="00EC1F95"/>
    <w:rsid w:val="00EC2072"/>
    <w:rsid w:val="00EC359B"/>
    <w:rsid w:val="00EC7B7E"/>
    <w:rsid w:val="00ED2109"/>
    <w:rsid w:val="00ED3502"/>
    <w:rsid w:val="00ED35C3"/>
    <w:rsid w:val="00ED452C"/>
    <w:rsid w:val="00ED473F"/>
    <w:rsid w:val="00ED59DE"/>
    <w:rsid w:val="00EE14D1"/>
    <w:rsid w:val="00EE1713"/>
    <w:rsid w:val="00EE4764"/>
    <w:rsid w:val="00EE5181"/>
    <w:rsid w:val="00EE61AD"/>
    <w:rsid w:val="00EE6724"/>
    <w:rsid w:val="00EF0044"/>
    <w:rsid w:val="00EF078F"/>
    <w:rsid w:val="00EF243B"/>
    <w:rsid w:val="00EF2F6F"/>
    <w:rsid w:val="00EF3144"/>
    <w:rsid w:val="00EF32E6"/>
    <w:rsid w:val="00EF47AE"/>
    <w:rsid w:val="00EF4929"/>
    <w:rsid w:val="00EF5DCB"/>
    <w:rsid w:val="00EF6FE9"/>
    <w:rsid w:val="00EF7175"/>
    <w:rsid w:val="00EF78DD"/>
    <w:rsid w:val="00F010FE"/>
    <w:rsid w:val="00F014B5"/>
    <w:rsid w:val="00F016FE"/>
    <w:rsid w:val="00F02555"/>
    <w:rsid w:val="00F025E9"/>
    <w:rsid w:val="00F02926"/>
    <w:rsid w:val="00F048C8"/>
    <w:rsid w:val="00F05012"/>
    <w:rsid w:val="00F075CA"/>
    <w:rsid w:val="00F1118A"/>
    <w:rsid w:val="00F1120B"/>
    <w:rsid w:val="00F1135C"/>
    <w:rsid w:val="00F11A92"/>
    <w:rsid w:val="00F1288C"/>
    <w:rsid w:val="00F12900"/>
    <w:rsid w:val="00F12E05"/>
    <w:rsid w:val="00F143F7"/>
    <w:rsid w:val="00F152B0"/>
    <w:rsid w:val="00F16341"/>
    <w:rsid w:val="00F16BA8"/>
    <w:rsid w:val="00F17915"/>
    <w:rsid w:val="00F22E88"/>
    <w:rsid w:val="00F24397"/>
    <w:rsid w:val="00F248E5"/>
    <w:rsid w:val="00F260B2"/>
    <w:rsid w:val="00F2688B"/>
    <w:rsid w:val="00F279D6"/>
    <w:rsid w:val="00F31953"/>
    <w:rsid w:val="00F35133"/>
    <w:rsid w:val="00F35800"/>
    <w:rsid w:val="00F35C6F"/>
    <w:rsid w:val="00F41009"/>
    <w:rsid w:val="00F4155D"/>
    <w:rsid w:val="00F42ED9"/>
    <w:rsid w:val="00F447C2"/>
    <w:rsid w:val="00F45B12"/>
    <w:rsid w:val="00F46473"/>
    <w:rsid w:val="00F46D40"/>
    <w:rsid w:val="00F47DF2"/>
    <w:rsid w:val="00F53360"/>
    <w:rsid w:val="00F53B6D"/>
    <w:rsid w:val="00F55634"/>
    <w:rsid w:val="00F55CAA"/>
    <w:rsid w:val="00F56D97"/>
    <w:rsid w:val="00F638FC"/>
    <w:rsid w:val="00F64012"/>
    <w:rsid w:val="00F65AE1"/>
    <w:rsid w:val="00F66C96"/>
    <w:rsid w:val="00F67C7E"/>
    <w:rsid w:val="00F739F6"/>
    <w:rsid w:val="00F73BC5"/>
    <w:rsid w:val="00F75565"/>
    <w:rsid w:val="00F75E00"/>
    <w:rsid w:val="00F7605C"/>
    <w:rsid w:val="00F76D6D"/>
    <w:rsid w:val="00F77744"/>
    <w:rsid w:val="00F77EF6"/>
    <w:rsid w:val="00F822F2"/>
    <w:rsid w:val="00F824EA"/>
    <w:rsid w:val="00F8269B"/>
    <w:rsid w:val="00F82D2F"/>
    <w:rsid w:val="00F82F3F"/>
    <w:rsid w:val="00F8563F"/>
    <w:rsid w:val="00F86141"/>
    <w:rsid w:val="00F86415"/>
    <w:rsid w:val="00F92B6E"/>
    <w:rsid w:val="00F96477"/>
    <w:rsid w:val="00FA0B94"/>
    <w:rsid w:val="00FA2894"/>
    <w:rsid w:val="00FA2D58"/>
    <w:rsid w:val="00FA3E0E"/>
    <w:rsid w:val="00FA3E9C"/>
    <w:rsid w:val="00FA5B8E"/>
    <w:rsid w:val="00FA6D13"/>
    <w:rsid w:val="00FB1C3D"/>
    <w:rsid w:val="00FB1D0D"/>
    <w:rsid w:val="00FB3A57"/>
    <w:rsid w:val="00FB4790"/>
    <w:rsid w:val="00FB4860"/>
    <w:rsid w:val="00FB5DF7"/>
    <w:rsid w:val="00FB678E"/>
    <w:rsid w:val="00FB69A7"/>
    <w:rsid w:val="00FB6E68"/>
    <w:rsid w:val="00FB7B4B"/>
    <w:rsid w:val="00FC0E2E"/>
    <w:rsid w:val="00FC25EA"/>
    <w:rsid w:val="00FC4F23"/>
    <w:rsid w:val="00FC5C78"/>
    <w:rsid w:val="00FC68F4"/>
    <w:rsid w:val="00FC6BC4"/>
    <w:rsid w:val="00FC6E83"/>
    <w:rsid w:val="00FC73F5"/>
    <w:rsid w:val="00FC77F9"/>
    <w:rsid w:val="00FC7B86"/>
    <w:rsid w:val="00FD073D"/>
    <w:rsid w:val="00FD1AC6"/>
    <w:rsid w:val="00FD21C0"/>
    <w:rsid w:val="00FD271D"/>
    <w:rsid w:val="00FD2D48"/>
    <w:rsid w:val="00FD3684"/>
    <w:rsid w:val="00FD3879"/>
    <w:rsid w:val="00FD390F"/>
    <w:rsid w:val="00FD3958"/>
    <w:rsid w:val="00FD4664"/>
    <w:rsid w:val="00FD4DBE"/>
    <w:rsid w:val="00FD5309"/>
    <w:rsid w:val="00FD5B58"/>
    <w:rsid w:val="00FE1A69"/>
    <w:rsid w:val="00FE1DFF"/>
    <w:rsid w:val="00FE2279"/>
    <w:rsid w:val="00FE2281"/>
    <w:rsid w:val="00FE3C80"/>
    <w:rsid w:val="00FE42E7"/>
    <w:rsid w:val="00FE7940"/>
    <w:rsid w:val="00FE7E56"/>
    <w:rsid w:val="00FF03BA"/>
    <w:rsid w:val="00FF0B16"/>
    <w:rsid w:val="00FF0EF3"/>
    <w:rsid w:val="00FF16EB"/>
    <w:rsid w:val="00FF243C"/>
    <w:rsid w:val="00FF2625"/>
    <w:rsid w:val="00FF4BB7"/>
    <w:rsid w:val="00FF5127"/>
    <w:rsid w:val="00FF569D"/>
    <w:rsid w:val="00FF59C9"/>
    <w:rsid w:val="00FF7188"/>
    <w:rsid w:val="00FF78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63206CF-CF06-4B08-9EFD-4566D5C12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6473"/>
    <w:rPr>
      <w:sz w:val="24"/>
    </w:rPr>
  </w:style>
  <w:style w:type="paragraph" w:styleId="1">
    <w:name w:val="heading 1"/>
    <w:basedOn w:val="a"/>
    <w:next w:val="a"/>
    <w:qFormat/>
    <w:rsid w:val="00186473"/>
    <w:pPr>
      <w:keepNext/>
      <w:ind w:left="360" w:right="43"/>
      <w:jc w:val="center"/>
      <w:outlineLvl w:val="0"/>
    </w:pPr>
  </w:style>
  <w:style w:type="paragraph" w:styleId="2">
    <w:name w:val="heading 2"/>
    <w:basedOn w:val="a"/>
    <w:next w:val="a"/>
    <w:link w:val="20"/>
    <w:qFormat/>
    <w:rsid w:val="00186473"/>
    <w:pPr>
      <w:keepNext/>
      <w:jc w:val="center"/>
      <w:outlineLvl w:val="1"/>
    </w:pPr>
  </w:style>
  <w:style w:type="paragraph" w:styleId="3">
    <w:name w:val="heading 3"/>
    <w:basedOn w:val="a"/>
    <w:next w:val="a"/>
    <w:qFormat/>
    <w:rsid w:val="00186473"/>
    <w:pPr>
      <w:keepNext/>
      <w:ind w:right="43"/>
      <w:outlineLvl w:val="2"/>
    </w:pPr>
  </w:style>
  <w:style w:type="paragraph" w:styleId="4">
    <w:name w:val="heading 4"/>
    <w:basedOn w:val="a"/>
    <w:next w:val="a"/>
    <w:qFormat/>
    <w:rsid w:val="00186473"/>
    <w:pPr>
      <w:keepNext/>
      <w:ind w:right="45"/>
      <w:jc w:val="center"/>
      <w:outlineLvl w:val="3"/>
    </w:pPr>
  </w:style>
  <w:style w:type="paragraph" w:styleId="5">
    <w:name w:val="heading 5"/>
    <w:basedOn w:val="a"/>
    <w:next w:val="a"/>
    <w:qFormat/>
    <w:rsid w:val="00186473"/>
    <w:pPr>
      <w:keepNext/>
      <w:ind w:right="43" w:firstLine="567"/>
      <w:jc w:val="center"/>
      <w:outlineLvl w:val="4"/>
    </w:pPr>
    <w:rPr>
      <w:b/>
    </w:rPr>
  </w:style>
  <w:style w:type="paragraph" w:styleId="6">
    <w:name w:val="heading 6"/>
    <w:basedOn w:val="a"/>
    <w:next w:val="a"/>
    <w:qFormat/>
    <w:rsid w:val="00186473"/>
    <w:pPr>
      <w:keepNext/>
      <w:ind w:firstLine="567"/>
      <w:outlineLvl w:val="5"/>
    </w:pPr>
    <w:rPr>
      <w:b/>
    </w:rPr>
  </w:style>
  <w:style w:type="paragraph" w:styleId="7">
    <w:name w:val="heading 7"/>
    <w:basedOn w:val="a"/>
    <w:next w:val="a"/>
    <w:qFormat/>
    <w:rsid w:val="00186473"/>
    <w:pPr>
      <w:keepNext/>
      <w:tabs>
        <w:tab w:val="left" w:pos="0"/>
      </w:tabs>
      <w:jc w:val="both"/>
      <w:outlineLvl w:val="6"/>
    </w:pPr>
    <w:rPr>
      <w:b/>
    </w:rPr>
  </w:style>
  <w:style w:type="paragraph" w:styleId="8">
    <w:name w:val="heading 8"/>
    <w:basedOn w:val="a"/>
    <w:next w:val="a"/>
    <w:qFormat/>
    <w:rsid w:val="00186473"/>
    <w:pPr>
      <w:keepNext/>
      <w:ind w:firstLine="567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qFormat/>
    <w:rsid w:val="00186473"/>
    <w:pPr>
      <w:keepNext/>
      <w:ind w:firstLine="567"/>
      <w:jc w:val="both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186473"/>
    <w:pPr>
      <w:ind w:firstLine="720"/>
    </w:pPr>
  </w:style>
  <w:style w:type="paragraph" w:styleId="21">
    <w:name w:val="Body Text Indent 2"/>
    <w:basedOn w:val="a"/>
    <w:rsid w:val="00186473"/>
    <w:pPr>
      <w:ind w:left="360"/>
    </w:pPr>
  </w:style>
  <w:style w:type="paragraph" w:styleId="30">
    <w:name w:val="Body Text Indent 3"/>
    <w:basedOn w:val="a"/>
    <w:rsid w:val="00186473"/>
    <w:pPr>
      <w:ind w:firstLine="720"/>
      <w:jc w:val="both"/>
    </w:pPr>
  </w:style>
  <w:style w:type="paragraph" w:styleId="a4">
    <w:name w:val="Body Text"/>
    <w:basedOn w:val="a"/>
    <w:rsid w:val="00186473"/>
    <w:pPr>
      <w:jc w:val="both"/>
    </w:pPr>
  </w:style>
  <w:style w:type="paragraph" w:styleId="a5">
    <w:name w:val="header"/>
    <w:basedOn w:val="a"/>
    <w:rsid w:val="00186473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186473"/>
  </w:style>
  <w:style w:type="paragraph" w:styleId="a7">
    <w:name w:val="footer"/>
    <w:basedOn w:val="a"/>
    <w:rsid w:val="00186473"/>
    <w:pPr>
      <w:tabs>
        <w:tab w:val="center" w:pos="4153"/>
        <w:tab w:val="right" w:pos="8306"/>
      </w:tabs>
    </w:pPr>
  </w:style>
  <w:style w:type="character" w:styleId="a8">
    <w:name w:val="line number"/>
    <w:basedOn w:val="a0"/>
    <w:rsid w:val="00186473"/>
  </w:style>
  <w:style w:type="character" w:styleId="a9">
    <w:name w:val="Hyperlink"/>
    <w:basedOn w:val="a0"/>
    <w:uiPriority w:val="99"/>
    <w:rsid w:val="00EA3C6D"/>
    <w:rPr>
      <w:color w:val="0000FF"/>
      <w:u w:val="single"/>
    </w:rPr>
  </w:style>
  <w:style w:type="table" w:styleId="aa">
    <w:name w:val="Table Grid"/>
    <w:basedOn w:val="a1"/>
    <w:rsid w:val="00BE17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ocument Map"/>
    <w:basedOn w:val="a"/>
    <w:semiHidden/>
    <w:rsid w:val="00024C18"/>
    <w:pPr>
      <w:shd w:val="clear" w:color="auto" w:fill="000080"/>
    </w:pPr>
    <w:rPr>
      <w:rFonts w:ascii="Tahoma" w:hAnsi="Tahoma" w:cs="Tahoma"/>
    </w:rPr>
  </w:style>
  <w:style w:type="paragraph" w:styleId="ac">
    <w:name w:val="Balloon Text"/>
    <w:basedOn w:val="a"/>
    <w:semiHidden/>
    <w:rsid w:val="00F82F3F"/>
    <w:rPr>
      <w:rFonts w:ascii="Tahoma" w:hAnsi="Tahoma" w:cs="Tahoma"/>
      <w:sz w:val="16"/>
      <w:szCs w:val="16"/>
    </w:rPr>
  </w:style>
  <w:style w:type="paragraph" w:styleId="31">
    <w:name w:val="toc 3"/>
    <w:basedOn w:val="a"/>
    <w:next w:val="a"/>
    <w:autoRedefine/>
    <w:semiHidden/>
    <w:rsid w:val="003F4896"/>
    <w:pPr>
      <w:ind w:left="240"/>
    </w:pPr>
    <w:rPr>
      <w:sz w:val="20"/>
    </w:rPr>
  </w:style>
  <w:style w:type="paragraph" w:styleId="10">
    <w:name w:val="toc 1"/>
    <w:basedOn w:val="a"/>
    <w:next w:val="a"/>
    <w:autoRedefine/>
    <w:uiPriority w:val="39"/>
    <w:rsid w:val="00815E9C"/>
    <w:pPr>
      <w:spacing w:before="120" w:after="120"/>
    </w:pPr>
    <w:rPr>
      <w:rFonts w:cs="Arial"/>
      <w:b/>
      <w:bCs/>
      <w:caps/>
      <w:sz w:val="28"/>
      <w:szCs w:val="24"/>
    </w:rPr>
  </w:style>
  <w:style w:type="paragraph" w:styleId="22">
    <w:name w:val="toc 2"/>
    <w:basedOn w:val="a"/>
    <w:next w:val="a"/>
    <w:autoRedefine/>
    <w:uiPriority w:val="39"/>
    <w:rsid w:val="00815E9C"/>
    <w:pPr>
      <w:spacing w:line="360" w:lineRule="auto"/>
    </w:pPr>
    <w:rPr>
      <w:b/>
      <w:bCs/>
    </w:rPr>
  </w:style>
  <w:style w:type="paragraph" w:styleId="40">
    <w:name w:val="toc 4"/>
    <w:basedOn w:val="a"/>
    <w:next w:val="a"/>
    <w:autoRedefine/>
    <w:semiHidden/>
    <w:rsid w:val="003F4896"/>
    <w:pPr>
      <w:ind w:left="480"/>
    </w:pPr>
    <w:rPr>
      <w:sz w:val="20"/>
    </w:rPr>
  </w:style>
  <w:style w:type="paragraph" w:styleId="50">
    <w:name w:val="toc 5"/>
    <w:basedOn w:val="a"/>
    <w:next w:val="a"/>
    <w:autoRedefine/>
    <w:semiHidden/>
    <w:rsid w:val="003F4896"/>
    <w:pPr>
      <w:ind w:left="720"/>
    </w:pPr>
    <w:rPr>
      <w:sz w:val="20"/>
    </w:rPr>
  </w:style>
  <w:style w:type="paragraph" w:styleId="60">
    <w:name w:val="toc 6"/>
    <w:basedOn w:val="a"/>
    <w:next w:val="a"/>
    <w:autoRedefine/>
    <w:semiHidden/>
    <w:rsid w:val="003F4896"/>
    <w:pPr>
      <w:ind w:left="960"/>
    </w:pPr>
    <w:rPr>
      <w:sz w:val="20"/>
    </w:rPr>
  </w:style>
  <w:style w:type="paragraph" w:styleId="70">
    <w:name w:val="toc 7"/>
    <w:basedOn w:val="a"/>
    <w:next w:val="a"/>
    <w:autoRedefine/>
    <w:semiHidden/>
    <w:rsid w:val="003F4896"/>
    <w:pPr>
      <w:ind w:left="1200"/>
    </w:pPr>
    <w:rPr>
      <w:sz w:val="20"/>
    </w:rPr>
  </w:style>
  <w:style w:type="paragraph" w:styleId="80">
    <w:name w:val="toc 8"/>
    <w:basedOn w:val="a"/>
    <w:next w:val="a"/>
    <w:autoRedefine/>
    <w:semiHidden/>
    <w:rsid w:val="003F4896"/>
    <w:pPr>
      <w:ind w:left="1440"/>
    </w:pPr>
    <w:rPr>
      <w:sz w:val="20"/>
    </w:rPr>
  </w:style>
  <w:style w:type="paragraph" w:styleId="90">
    <w:name w:val="toc 9"/>
    <w:basedOn w:val="a"/>
    <w:next w:val="a"/>
    <w:autoRedefine/>
    <w:semiHidden/>
    <w:rsid w:val="003F4896"/>
    <w:pPr>
      <w:ind w:left="1680"/>
    </w:pPr>
    <w:rPr>
      <w:sz w:val="20"/>
    </w:rPr>
  </w:style>
  <w:style w:type="character" w:customStyle="1" w:styleId="Arial">
    <w:name w:val="Стиль Arial полужирный"/>
    <w:basedOn w:val="a0"/>
    <w:rsid w:val="00641009"/>
    <w:rPr>
      <w:rFonts w:ascii="Arial" w:hAnsi="Arial"/>
      <w:bCs/>
    </w:rPr>
  </w:style>
  <w:style w:type="character" w:customStyle="1" w:styleId="Arial1">
    <w:name w:val="Стиль Arial полужирный1"/>
    <w:basedOn w:val="a0"/>
    <w:rsid w:val="0076751D"/>
    <w:rPr>
      <w:rFonts w:ascii="Arial" w:hAnsi="Arial"/>
      <w:bCs/>
    </w:rPr>
  </w:style>
  <w:style w:type="paragraph" w:customStyle="1" w:styleId="Arial10">
    <w:name w:val="Стиль Arial полужирный по ширине Первая строка:  1 см Справа:  ..."/>
    <w:basedOn w:val="a"/>
    <w:rsid w:val="003D70D5"/>
    <w:pPr>
      <w:ind w:right="43" w:firstLine="567"/>
      <w:jc w:val="both"/>
    </w:pPr>
    <w:rPr>
      <w:rFonts w:ascii="Arial" w:hAnsi="Arial"/>
      <w:bCs/>
    </w:rPr>
  </w:style>
  <w:style w:type="character" w:customStyle="1" w:styleId="Arial2">
    <w:name w:val="Стиль Arial полужирный2"/>
    <w:basedOn w:val="a0"/>
    <w:rsid w:val="003D70D5"/>
    <w:rPr>
      <w:rFonts w:ascii="Arial" w:hAnsi="Arial"/>
      <w:bCs/>
    </w:rPr>
  </w:style>
  <w:style w:type="character" w:customStyle="1" w:styleId="20">
    <w:name w:val="Заголовок 2 Знак"/>
    <w:basedOn w:val="a0"/>
    <w:link w:val="2"/>
    <w:rsid w:val="00793EDE"/>
    <w:rPr>
      <w:sz w:val="24"/>
    </w:rPr>
  </w:style>
  <w:style w:type="paragraph" w:styleId="ad">
    <w:name w:val="caption"/>
    <w:basedOn w:val="a"/>
    <w:next w:val="a"/>
    <w:qFormat/>
    <w:rsid w:val="00793EDE"/>
    <w:pPr>
      <w:spacing w:before="120" w:after="120"/>
    </w:pPr>
    <w:rPr>
      <w:b/>
      <w:bCs/>
      <w:sz w:val="20"/>
    </w:rPr>
  </w:style>
  <w:style w:type="character" w:styleId="ae">
    <w:name w:val="Placeholder Text"/>
    <w:basedOn w:val="a0"/>
    <w:uiPriority w:val="99"/>
    <w:semiHidden/>
    <w:rsid w:val="00ED452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2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senal74.ru" TargetMode="External"/><Relationship Id="rId13" Type="http://schemas.openxmlformats.org/officeDocument/2006/relationships/oleObject" Target="embeddings/Microsoft_Visio_2003-2010_Drawing2.vsd"/><Relationship Id="rId18" Type="http://schemas.openxmlformats.org/officeDocument/2006/relationships/image" Target="media/image6.emf"/><Relationship Id="rId26" Type="http://schemas.openxmlformats.org/officeDocument/2006/relationships/oleObject" Target="embeddings/Microsoft_Visio_2003-2010_Drawing11.vsd"/><Relationship Id="rId39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oleObject" Target="embeddings/Microsoft_Visio_2003-2010_Drawing6.vsd"/><Relationship Id="rId34" Type="http://schemas.openxmlformats.org/officeDocument/2006/relationships/oleObject" Target="embeddings/Microsoft_Visio_2003-2010_Drawing18.vsd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Visio_2003-2010_Drawing4.vsd"/><Relationship Id="rId25" Type="http://schemas.openxmlformats.org/officeDocument/2006/relationships/oleObject" Target="embeddings/Microsoft_Visio_2003-2010_Drawing10.vsd"/><Relationship Id="rId33" Type="http://schemas.openxmlformats.org/officeDocument/2006/relationships/oleObject" Target="embeddings/Microsoft_Visio_2003-2010_Drawing17.vsd"/><Relationship Id="rId38" Type="http://schemas.openxmlformats.org/officeDocument/2006/relationships/oleObject" Target="embeddings/Microsoft_Visio_2003-2010_Drawing22.vsd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Microsoft_Visio_2003-2010_Drawing13.vsd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Visio_2003-2010_Drawing1.vsd"/><Relationship Id="rId24" Type="http://schemas.openxmlformats.org/officeDocument/2006/relationships/oleObject" Target="embeddings/Microsoft_Visio_2003-2010_Drawing9.vsd"/><Relationship Id="rId32" Type="http://schemas.openxmlformats.org/officeDocument/2006/relationships/oleObject" Target="embeddings/Microsoft_Visio_2003-2010_Drawing16.vsd"/><Relationship Id="rId37" Type="http://schemas.openxmlformats.org/officeDocument/2006/relationships/oleObject" Target="embeddings/Microsoft_Visio_2003-2010_Drawing21.vsd"/><Relationship Id="rId40" Type="http://schemas.openxmlformats.org/officeDocument/2006/relationships/oleObject" Target="embeddings/Microsoft_Visio_2003-2010_Drawing23.vsd"/><Relationship Id="rId5" Type="http://schemas.openxmlformats.org/officeDocument/2006/relationships/webSettings" Target="webSettings.xml"/><Relationship Id="rId15" Type="http://schemas.openxmlformats.org/officeDocument/2006/relationships/oleObject" Target="embeddings/Microsoft_Visio_2003-2010_Drawing3.vsd"/><Relationship Id="rId23" Type="http://schemas.openxmlformats.org/officeDocument/2006/relationships/oleObject" Target="embeddings/Microsoft_Visio_2003-2010_Drawing8.vsd"/><Relationship Id="rId28" Type="http://schemas.openxmlformats.org/officeDocument/2006/relationships/image" Target="media/image8.emf"/><Relationship Id="rId36" Type="http://schemas.openxmlformats.org/officeDocument/2006/relationships/oleObject" Target="embeddings/Microsoft_Visio_2003-2010_Drawing20.vsd"/><Relationship Id="rId10" Type="http://schemas.openxmlformats.org/officeDocument/2006/relationships/image" Target="media/image2.emf"/><Relationship Id="rId19" Type="http://schemas.openxmlformats.org/officeDocument/2006/relationships/oleObject" Target="embeddings/Microsoft_Visio_2003-2010_Drawing5.vsd"/><Relationship Id="rId31" Type="http://schemas.openxmlformats.org/officeDocument/2006/relationships/oleObject" Target="embeddings/Microsoft_Visio_2003-2010_Drawing15.vsd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oleObject" Target="embeddings/Microsoft_Visio_2003-2010_Drawing7.vsd"/><Relationship Id="rId27" Type="http://schemas.openxmlformats.org/officeDocument/2006/relationships/oleObject" Target="embeddings/Microsoft_Visio_2003-2010_Drawing12.vsd"/><Relationship Id="rId30" Type="http://schemas.openxmlformats.org/officeDocument/2006/relationships/oleObject" Target="embeddings/Microsoft_Visio_2003-2010_Drawing14.vsd"/><Relationship Id="rId35" Type="http://schemas.openxmlformats.org/officeDocument/2006/relationships/oleObject" Target="embeddings/Microsoft_Visio_2003-2010_Drawing19.vsd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3FA79-5717-409E-B670-B56F1B3A6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3836</TotalTime>
  <Pages>10</Pages>
  <Words>2456</Words>
  <Characters>14004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ЗАО НИИИТ  -</vt:lpstr>
    </vt:vector>
  </TitlesOfParts>
  <Company> </Company>
  <LinksUpToDate>false</LinksUpToDate>
  <CharactersWithSpaces>16428</CharactersWithSpaces>
  <SharedDoc>false</SharedDoc>
  <HLinks>
    <vt:vector size="198" baseType="variant">
      <vt:variant>
        <vt:i4>1376310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_Toc320176275</vt:lpwstr>
      </vt:variant>
      <vt:variant>
        <vt:i4>1376310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_Toc320176274</vt:lpwstr>
      </vt:variant>
      <vt:variant>
        <vt:i4>1376310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_Toc320176273</vt:lpwstr>
      </vt:variant>
      <vt:variant>
        <vt:i4>1376310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_Toc320176272</vt:lpwstr>
      </vt:variant>
      <vt:variant>
        <vt:i4>1376310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_Toc320176271</vt:lpwstr>
      </vt:variant>
      <vt:variant>
        <vt:i4>1376310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_Toc320176270</vt:lpwstr>
      </vt:variant>
      <vt:variant>
        <vt:i4>1310774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_Toc320176269</vt:lpwstr>
      </vt:variant>
      <vt:variant>
        <vt:i4>1310774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_Toc320176268</vt:lpwstr>
      </vt:variant>
      <vt:variant>
        <vt:i4>1310774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_Toc320176267</vt:lpwstr>
      </vt:variant>
      <vt:variant>
        <vt:i4>1310774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_Toc320176266</vt:lpwstr>
      </vt:variant>
      <vt:variant>
        <vt:i4>1310774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_Toc320176265</vt:lpwstr>
      </vt:variant>
      <vt:variant>
        <vt:i4>1310774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_Toc320176264</vt:lpwstr>
      </vt:variant>
      <vt:variant>
        <vt:i4>1310774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_Toc320176263</vt:lpwstr>
      </vt:variant>
      <vt:variant>
        <vt:i4>1310774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_Toc320176262</vt:lpwstr>
      </vt:variant>
      <vt:variant>
        <vt:i4>1310774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_Toc320176261</vt:lpwstr>
      </vt:variant>
      <vt:variant>
        <vt:i4>1310774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_Toc320176260</vt:lpwstr>
      </vt:variant>
      <vt:variant>
        <vt:i4>1507382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_Toc320176259</vt:lpwstr>
      </vt:variant>
      <vt:variant>
        <vt:i4>1507382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_Toc320176258</vt:lpwstr>
      </vt:variant>
      <vt:variant>
        <vt:i4>1507382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_Toc320176257</vt:lpwstr>
      </vt:variant>
      <vt:variant>
        <vt:i4>1507382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_Toc320176256</vt:lpwstr>
      </vt:variant>
      <vt:variant>
        <vt:i4>1507382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_Toc320176255</vt:lpwstr>
      </vt:variant>
      <vt:variant>
        <vt:i4>1507382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_Toc320176254</vt:lpwstr>
      </vt:variant>
      <vt:variant>
        <vt:i4>1507382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_Toc320176253</vt:lpwstr>
      </vt:variant>
      <vt:variant>
        <vt:i4>1507382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_Toc320176252</vt:lpwstr>
      </vt:variant>
      <vt:variant>
        <vt:i4>1507382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_Toc320176251</vt:lpwstr>
      </vt:variant>
      <vt:variant>
        <vt:i4>1507382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_Toc320176250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_Toc320176249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_Toc320176248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_Toc320176247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_Toc320176246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_Toc320176245</vt:lpwstr>
      </vt:variant>
      <vt:variant>
        <vt:i4>2359315</vt:i4>
      </vt:variant>
      <vt:variant>
        <vt:i4>3</vt:i4>
      </vt:variant>
      <vt:variant>
        <vt:i4>0</vt:i4>
      </vt:variant>
      <vt:variant>
        <vt:i4>5</vt:i4>
      </vt:variant>
      <vt:variant>
        <vt:lpwstr>mailto:arsenal@arsenal74.ru</vt:lpwstr>
      </vt:variant>
      <vt:variant>
        <vt:lpwstr/>
      </vt:variant>
      <vt:variant>
        <vt:i4>5374026</vt:i4>
      </vt:variant>
      <vt:variant>
        <vt:i4>0</vt:i4>
      </vt:variant>
      <vt:variant>
        <vt:i4>0</vt:i4>
      </vt:variant>
      <vt:variant>
        <vt:i4>5</vt:i4>
      </vt:variant>
      <vt:variant>
        <vt:lpwstr>http://www.arsenal74.ru/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ЗАО НИИИТ  -</dc:title>
  <dc:subject/>
  <dc:creator>Колбичева</dc:creator>
  <cp:keywords/>
  <cp:lastModifiedBy>SCVORCOV</cp:lastModifiedBy>
  <cp:revision>188</cp:revision>
  <cp:lastPrinted>2018-09-05T08:34:00Z</cp:lastPrinted>
  <dcterms:created xsi:type="dcterms:W3CDTF">2013-07-04T05:55:00Z</dcterms:created>
  <dcterms:modified xsi:type="dcterms:W3CDTF">2018-10-24T09:16:00Z</dcterms:modified>
</cp:coreProperties>
</file>